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AB09C0" w:rsidRPr="007E66F7" w:rsidRDefault="00AB09C0" w:rsidP="00A2330E">
      <w:pPr>
        <w:pStyle w:val="Heading3"/>
        <w:rPr>
          <w:i/>
          <w:iCs/>
          <w:sz w:val="21"/>
          <w:szCs w:val="21"/>
        </w:rPr>
      </w:pPr>
      <w:r w:rsidRPr="007E66F7">
        <w:rPr>
          <w:i/>
          <w:iCs/>
          <w:sz w:val="21"/>
          <w:szCs w:val="21"/>
        </w:rPr>
        <w:t>Załącznik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66F7">
        <w:rPr>
          <w:rFonts w:ascii="Arial" w:hAnsi="Arial" w:cs="Arial"/>
          <w:i/>
          <w:iCs/>
          <w:sz w:val="20"/>
          <w:szCs w:val="20"/>
        </w:rPr>
        <w:t>do Zarządzenia Rektora</w:t>
      </w:r>
    </w:p>
    <w:p w:rsidR="00AB09C0" w:rsidRPr="007E66F7" w:rsidRDefault="00AB09C0" w:rsidP="00A2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E66F7">
        <w:rPr>
          <w:rFonts w:ascii="Arial" w:hAnsi="Arial" w:cs="Arial"/>
          <w:i/>
          <w:iCs/>
          <w:color w:val="000000"/>
          <w:w w:val="103"/>
          <w:sz w:val="20"/>
          <w:szCs w:val="20"/>
        </w:rPr>
        <w:t xml:space="preserve">nr </w:t>
      </w:r>
      <w:r>
        <w:rPr>
          <w:rFonts w:ascii="Arial" w:hAnsi="Arial" w:cs="Arial"/>
          <w:i/>
          <w:iCs/>
          <w:color w:val="000000"/>
          <w:w w:val="103"/>
          <w:sz w:val="20"/>
          <w:szCs w:val="20"/>
        </w:rPr>
        <w:t>R-0201-4/2017</w:t>
      </w:r>
      <w:r w:rsidRPr="007E66F7">
        <w:rPr>
          <w:rFonts w:ascii="Arial" w:hAnsi="Arial" w:cs="Arial"/>
          <w:i/>
          <w:iCs/>
          <w:color w:val="000000"/>
          <w:w w:val="103"/>
          <w:sz w:val="20"/>
          <w:szCs w:val="20"/>
        </w:rPr>
        <w:t xml:space="preserve"> z dnia </w:t>
      </w:r>
      <w:r>
        <w:rPr>
          <w:rFonts w:ascii="Arial" w:hAnsi="Arial" w:cs="Arial"/>
          <w:i/>
          <w:iCs/>
          <w:color w:val="000000"/>
          <w:w w:val="103"/>
          <w:sz w:val="20"/>
          <w:szCs w:val="20"/>
        </w:rPr>
        <w:t>18 stycznia 2017 roku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E66F7">
        <w:rPr>
          <w:rFonts w:ascii="Arial" w:hAnsi="Arial" w:cs="Arial"/>
          <w:b/>
          <w:bCs/>
          <w:sz w:val="26"/>
          <w:szCs w:val="26"/>
        </w:rPr>
        <w:t>Strategia mobilności międzynarodowej pracowników i studentów</w:t>
      </w:r>
    </w:p>
    <w:p w:rsidR="00AB09C0" w:rsidRPr="007E66F7" w:rsidRDefault="00AB09C0" w:rsidP="00A2330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E66F7">
        <w:rPr>
          <w:rFonts w:ascii="Arial" w:hAnsi="Arial" w:cs="Arial"/>
          <w:b/>
          <w:bCs/>
          <w:sz w:val="26"/>
          <w:szCs w:val="26"/>
        </w:rPr>
        <w:t>Uniwersytetu Ekonomicznego w Krakowie</w:t>
      </w:r>
      <w:r w:rsidRPr="007E66F7">
        <w:rPr>
          <w:rFonts w:ascii="Arial" w:hAnsi="Arial" w:cs="Arial"/>
          <w:b/>
          <w:bCs/>
          <w:sz w:val="26"/>
          <w:szCs w:val="26"/>
        </w:rPr>
        <w:br/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1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 xml:space="preserve">Rozszerzenie oferty dydaktycznej uczelni o nowe i unikatowe kierunki/specjalności prowadzone w językach obcych 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7E66F7" w:rsidRDefault="00AB09C0" w:rsidP="00A2330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Badanie trendów, rynków i potrzeb przedsiębiorstw – krajowych i zagranicznych, pod względem pożądanego wykształcenia przyszłych pracowników</w:t>
      </w:r>
      <w:r>
        <w:rPr>
          <w:rFonts w:ascii="Arial" w:hAnsi="Arial" w:cs="Arial"/>
        </w:rPr>
        <w:t>.</w:t>
      </w:r>
      <w:r w:rsidRPr="007E66F7">
        <w:rPr>
          <w:rFonts w:ascii="Arial" w:hAnsi="Arial" w:cs="Arial"/>
        </w:rPr>
        <w:t xml:space="preserve"> </w:t>
      </w:r>
    </w:p>
    <w:p w:rsidR="00AB09C0" w:rsidRPr="007E66F7" w:rsidRDefault="00AB09C0" w:rsidP="00A2330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Ubieganie się o granty na studia w j. angielskim (typu</w:t>
      </w:r>
      <w:r>
        <w:rPr>
          <w:rFonts w:ascii="Arial" w:hAnsi="Arial" w:cs="Arial"/>
        </w:rPr>
        <w:t xml:space="preserve"> Międzynarodowy Fundusz Wysze</w:t>
      </w:r>
      <w:r w:rsidRPr="007E66F7">
        <w:rPr>
          <w:rFonts w:ascii="Arial" w:hAnsi="Arial" w:cs="Arial"/>
        </w:rPr>
        <w:t>hradzki itd.)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</w:t>
      </w:r>
      <w:r w:rsidRPr="007E66F7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Przygotowanie środowiska akademickiego do pracy ze studentem zagranicznych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7E66F7" w:rsidRDefault="00AB09C0" w:rsidP="00A233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Szkolenia dla kadry dydaktycznej i administracyjnej zwłaszcza w zakresie różnic kulturowych, coachingu w nauczaniu, nowoczesnych metod nauczania, języków obcych (</w:t>
      </w:r>
      <w:r>
        <w:rPr>
          <w:rFonts w:ascii="Arial" w:hAnsi="Arial" w:cs="Arial"/>
        </w:rPr>
        <w:t xml:space="preserve">dotyczy: </w:t>
      </w:r>
      <w:r w:rsidRPr="007E66F7">
        <w:rPr>
          <w:rFonts w:ascii="Arial" w:hAnsi="Arial" w:cs="Arial"/>
        </w:rPr>
        <w:t>Dziekan</w:t>
      </w:r>
      <w:r>
        <w:rPr>
          <w:rFonts w:ascii="Arial" w:hAnsi="Arial" w:cs="Arial"/>
        </w:rPr>
        <w:t>ów, nauczycieli akademickich oraz pracowników jednostek administracji realizujących zadania związane z procesami kształcenia oraz obsługą studentów w zakresie rozliczeń finansowych, spraw bytowych itp. oraz pracowników portierni</w:t>
      </w:r>
      <w:r w:rsidRPr="007E66F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Stałe podnoszenie kompetencji zawodowych działów odpowiedzialnych za współpracę międzynarodow</w:t>
      </w:r>
      <w:r>
        <w:rPr>
          <w:rFonts w:ascii="Arial" w:hAnsi="Arial" w:cs="Arial"/>
        </w:rPr>
        <w:t>ą.</w:t>
      </w:r>
    </w:p>
    <w:p w:rsidR="00AB09C0" w:rsidRPr="007E66F7" w:rsidRDefault="00AB09C0" w:rsidP="00A233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przez Uczelnię pokoi gościnnych</w:t>
      </w:r>
      <w:r w:rsidRPr="007E66F7">
        <w:rPr>
          <w:rFonts w:ascii="Arial" w:hAnsi="Arial" w:cs="Arial"/>
        </w:rPr>
        <w:t xml:space="preserve"> dla zagranicznych wykładowców wizytujących.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3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 xml:space="preserve">Przygotowanie infrastruktury dla studentów, pracowników i klientów zagranicznych 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7E66F7" w:rsidRDefault="00AB09C0" w:rsidP="00A2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Przygotowanie wszelkich tabliczek informacyjnych, również w języku angielskim</w:t>
      </w:r>
      <w:r>
        <w:rPr>
          <w:rFonts w:ascii="Arial" w:hAnsi="Arial" w:cs="Arial"/>
        </w:rPr>
        <w:t>.</w:t>
      </w:r>
      <w:r w:rsidRPr="007E66F7">
        <w:rPr>
          <w:rFonts w:ascii="Arial" w:hAnsi="Arial" w:cs="Arial"/>
        </w:rPr>
        <w:t xml:space="preserve"> </w:t>
      </w:r>
    </w:p>
    <w:p w:rsidR="00AB09C0" w:rsidRPr="007E66F7" w:rsidRDefault="00AB09C0" w:rsidP="00A2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Interfejsy w języku angielskim wszystkich systemów informatycznych UEK – KRK, harmonogramy, wirtualny dziekanat, Moodle</w:t>
      </w:r>
      <w:r>
        <w:rPr>
          <w:rFonts w:ascii="Arial" w:hAnsi="Arial" w:cs="Arial"/>
        </w:rPr>
        <w:t>.</w:t>
      </w:r>
      <w:r w:rsidRPr="007E66F7">
        <w:rPr>
          <w:rFonts w:ascii="Arial" w:hAnsi="Arial" w:cs="Arial"/>
        </w:rPr>
        <w:t xml:space="preserve"> 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4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 xml:space="preserve">Zwiększenie mobilności studentów </w:t>
      </w:r>
      <w:r>
        <w:rPr>
          <w:rFonts w:ascii="Arial" w:hAnsi="Arial" w:cs="Arial"/>
          <w:b/>
          <w:bCs/>
        </w:rPr>
        <w:t xml:space="preserve">– </w:t>
      </w:r>
      <w:r w:rsidRPr="007E66F7">
        <w:rPr>
          <w:rFonts w:ascii="Arial" w:hAnsi="Arial" w:cs="Arial"/>
          <w:b/>
          <w:bCs/>
        </w:rPr>
        <w:t>z UEK i do UEK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Zmiana programów studiów na związane </w:t>
      </w:r>
      <w:r>
        <w:rPr>
          <w:rFonts w:ascii="Arial" w:hAnsi="Arial" w:cs="Arial"/>
        </w:rPr>
        <w:t xml:space="preserve">w większym zakresie </w:t>
      </w:r>
      <w:r w:rsidRPr="007E66F7">
        <w:rPr>
          <w:rFonts w:ascii="Arial" w:hAnsi="Arial" w:cs="Arial"/>
        </w:rPr>
        <w:t>z praktyką gospodarczą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Mobility window – wolny semestr studiów pr</w:t>
      </w:r>
      <w:r>
        <w:rPr>
          <w:rFonts w:ascii="Arial" w:hAnsi="Arial" w:cs="Arial"/>
        </w:rPr>
        <w:t>zeznaczony na wyjazd za granicę.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7E66F7">
        <w:rPr>
          <w:rFonts w:ascii="Arial" w:hAnsi="Arial" w:cs="Arial"/>
          <w:lang w:val="en-US"/>
        </w:rPr>
        <w:t>Programy w języku angielskim na wszystkich wydziałach z oryginalnymi specjalnościami (international security, urban planning/ spatial management, quality management, t</w:t>
      </w:r>
      <w:r>
        <w:rPr>
          <w:rFonts w:ascii="Arial" w:hAnsi="Arial" w:cs="Arial"/>
          <w:lang w:val="en-US"/>
        </w:rPr>
        <w:t>o</w:t>
      </w:r>
      <w:r w:rsidRPr="007E66F7">
        <w:rPr>
          <w:rFonts w:ascii="Arial" w:hAnsi="Arial" w:cs="Arial"/>
          <w:lang w:val="en-US"/>
        </w:rPr>
        <w:t>urism and hospitality management, sustainable  development, law, international  entrepreneurship)</w:t>
      </w:r>
      <w:r>
        <w:rPr>
          <w:rFonts w:ascii="Arial" w:hAnsi="Arial" w:cs="Arial"/>
          <w:lang w:val="en-US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Porozumienia UEK – uczelnia zagraniczna – przedsiębiorstwo w celu utworzenia funduszu stypendialnego dla najlepszych studentów UEK (dla firmy budowanie marki, możliwość zrekrutowania najlepszych studentów). 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Polepsz</w:t>
      </w:r>
      <w:r>
        <w:rPr>
          <w:rFonts w:ascii="Arial" w:hAnsi="Arial" w:cs="Arial"/>
        </w:rPr>
        <w:t>enie</w:t>
      </w:r>
      <w:r w:rsidRPr="007E66F7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ów studiowania (</w:t>
      </w:r>
      <w:r w:rsidRPr="007E66F7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7E66F7">
        <w:rPr>
          <w:rFonts w:ascii="Arial" w:hAnsi="Arial" w:cs="Arial"/>
        </w:rPr>
        <w:t xml:space="preserve">in. </w:t>
      </w:r>
      <w:r>
        <w:rPr>
          <w:rFonts w:ascii="Arial" w:hAnsi="Arial" w:cs="Arial"/>
        </w:rPr>
        <w:t>zmniejszenie liczby</w:t>
      </w:r>
      <w:r w:rsidRPr="007E66F7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udentów w grupach)</w:t>
      </w:r>
      <w:r w:rsidRPr="007E66F7">
        <w:rPr>
          <w:rFonts w:ascii="Arial" w:hAnsi="Arial" w:cs="Arial"/>
        </w:rPr>
        <w:t xml:space="preserve"> dla studentów studiujących w językach obcych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Poszerzenie ciekawej oferty dydaktycznej w językach obcych (angielski/rosyjski etc.)</w:t>
      </w:r>
      <w:r>
        <w:rPr>
          <w:rFonts w:ascii="Arial" w:hAnsi="Arial" w:cs="Arial"/>
        </w:rPr>
        <w:t>,</w:t>
      </w:r>
      <w:r w:rsidRPr="007E66F7">
        <w:rPr>
          <w:rFonts w:ascii="Arial" w:hAnsi="Arial" w:cs="Arial"/>
        </w:rPr>
        <w:t xml:space="preserve"> co umożliwi zawieranie nowych umów bilateralnych z uczuleniami zagranicznymi i obustronne zwiększenie mobilności.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Wdrożenie programu stypendialnego „Mobilny Student”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Aplikacje na urządzenia mobilne, jako element promocji UEK i wyjazdów zagranicznych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5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 xml:space="preserve">Pozyskanie większej </w:t>
      </w:r>
      <w:r w:rsidRPr="007E66F7">
        <w:rPr>
          <w:rFonts w:ascii="Arial" w:hAnsi="Arial" w:cs="Arial"/>
          <w:b/>
          <w:bCs/>
          <w:strike/>
        </w:rPr>
        <w:t>ilości</w:t>
      </w:r>
      <w:r w:rsidRPr="007E66F7">
        <w:rPr>
          <w:rFonts w:ascii="Arial" w:hAnsi="Arial" w:cs="Arial"/>
          <w:b/>
          <w:bCs/>
        </w:rPr>
        <w:t xml:space="preserve"> liczby studentów obcokrajowców na studia regularne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7E66F7">
        <w:rPr>
          <w:rFonts w:ascii="Arial" w:hAnsi="Arial" w:cs="Arial"/>
          <w:lang w:val="en-US"/>
        </w:rPr>
        <w:t>Ciekawa oferta specjalności w języku angielskim na wszystkich wydziałach</w:t>
      </w:r>
      <w:r>
        <w:rPr>
          <w:rFonts w:ascii="Arial" w:hAnsi="Arial" w:cs="Arial"/>
          <w:lang w:val="en-US"/>
        </w:rPr>
        <w:t>,</w:t>
      </w:r>
      <w:r w:rsidRPr="007E66F7">
        <w:rPr>
          <w:rFonts w:ascii="Arial" w:hAnsi="Arial" w:cs="Arial"/>
          <w:lang w:val="en-US"/>
        </w:rPr>
        <w:t xml:space="preserve"> np. international security, urban planning</w:t>
      </w:r>
      <w:r>
        <w:rPr>
          <w:rFonts w:ascii="Arial" w:hAnsi="Arial" w:cs="Arial"/>
          <w:lang w:val="en-US"/>
        </w:rPr>
        <w:t xml:space="preserve"> </w:t>
      </w:r>
      <w:r w:rsidRPr="007E66F7">
        <w:rPr>
          <w:rFonts w:ascii="Arial" w:hAnsi="Arial" w:cs="Arial"/>
          <w:lang w:val="en-US"/>
        </w:rPr>
        <w:t>/ spatial management, quality management, t</w:t>
      </w:r>
      <w:r>
        <w:rPr>
          <w:rFonts w:ascii="Arial" w:hAnsi="Arial" w:cs="Arial"/>
          <w:lang w:val="en-US"/>
        </w:rPr>
        <w:t>o</w:t>
      </w:r>
      <w:r w:rsidRPr="007E66F7">
        <w:rPr>
          <w:rFonts w:ascii="Arial" w:hAnsi="Arial" w:cs="Arial"/>
          <w:lang w:val="en-US"/>
        </w:rPr>
        <w:t>urism and hospitality management, sustainable  development, law, international  entrepreneurship)</w:t>
      </w:r>
      <w:r>
        <w:rPr>
          <w:rFonts w:ascii="Arial" w:hAnsi="Arial" w:cs="Arial"/>
          <w:lang w:val="en-US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Włączanie praktyków w tworzenie specjalnoś</w:t>
      </w:r>
      <w:r>
        <w:rPr>
          <w:rFonts w:ascii="Arial" w:hAnsi="Arial" w:cs="Arial"/>
        </w:rPr>
        <w:t>ci.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Włączanie praktyków w </w:t>
      </w:r>
      <w:r>
        <w:rPr>
          <w:rFonts w:ascii="Arial" w:hAnsi="Arial" w:cs="Arial"/>
        </w:rPr>
        <w:t>proces kształcenia.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Pozyskanie/budowa nowej infrastruktury</w:t>
      </w:r>
      <w:r>
        <w:rPr>
          <w:rFonts w:ascii="Arial" w:hAnsi="Arial" w:cs="Arial"/>
        </w:rPr>
        <w:t>,</w:t>
      </w:r>
      <w:r w:rsidRPr="007E66F7">
        <w:rPr>
          <w:rFonts w:ascii="Arial" w:hAnsi="Arial" w:cs="Arial"/>
        </w:rPr>
        <w:t xml:space="preserve"> m.in. domów studenckich, obiekt</w:t>
      </w:r>
      <w:r>
        <w:rPr>
          <w:rFonts w:ascii="Arial" w:hAnsi="Arial" w:cs="Arial"/>
        </w:rPr>
        <w:t>ów</w:t>
      </w:r>
      <w:r w:rsidRPr="007E66F7">
        <w:rPr>
          <w:rFonts w:ascii="Arial" w:hAnsi="Arial" w:cs="Arial"/>
        </w:rPr>
        <w:t xml:space="preserve"> sportow</w:t>
      </w:r>
      <w:r>
        <w:rPr>
          <w:rFonts w:ascii="Arial" w:hAnsi="Arial" w:cs="Arial"/>
        </w:rPr>
        <w:t>ych</w:t>
      </w:r>
      <w:r w:rsidRPr="007E66F7">
        <w:rPr>
          <w:rFonts w:ascii="Arial" w:hAnsi="Arial" w:cs="Arial"/>
        </w:rPr>
        <w:t>, oprogramowani</w:t>
      </w:r>
      <w:r>
        <w:rPr>
          <w:rFonts w:ascii="Arial" w:hAnsi="Arial" w:cs="Arial"/>
        </w:rPr>
        <w:t>a</w:t>
      </w:r>
      <w:r w:rsidRPr="007E66F7">
        <w:rPr>
          <w:rFonts w:ascii="Arial" w:hAnsi="Arial" w:cs="Arial"/>
        </w:rPr>
        <w:t xml:space="preserve"> internetowe</w:t>
      </w:r>
      <w:r>
        <w:rPr>
          <w:rFonts w:ascii="Arial" w:hAnsi="Arial" w:cs="Arial"/>
        </w:rPr>
        <w:t>go</w:t>
      </w:r>
      <w:r w:rsidRPr="007E66F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elementy </w:t>
      </w:r>
      <w:r w:rsidRPr="007E66F7">
        <w:rPr>
          <w:rFonts w:ascii="Arial" w:hAnsi="Arial" w:cs="Arial"/>
        </w:rPr>
        <w:t>niezbędne dla ro</w:t>
      </w:r>
      <w:r>
        <w:rPr>
          <w:rFonts w:ascii="Arial" w:hAnsi="Arial" w:cs="Arial"/>
        </w:rPr>
        <w:t>zwijania współpracy szczególnie</w:t>
      </w:r>
      <w:r>
        <w:rPr>
          <w:rFonts w:ascii="Arial" w:hAnsi="Arial" w:cs="Arial"/>
        </w:rPr>
        <w:br/>
      </w:r>
      <w:r w:rsidRPr="007E66F7">
        <w:rPr>
          <w:rFonts w:ascii="Arial" w:hAnsi="Arial" w:cs="Arial"/>
        </w:rPr>
        <w:t>w obszarach: Azja, Bliski Wschód, Europa Wschodnia)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Stypendia </w:t>
      </w:r>
      <w:r>
        <w:rPr>
          <w:rFonts w:ascii="Arial" w:hAnsi="Arial" w:cs="Arial"/>
        </w:rPr>
        <w:t>lub zniżki dla cudzoziemców</w:t>
      </w:r>
      <w:r w:rsidRPr="007E66F7">
        <w:rPr>
          <w:rFonts w:ascii="Arial" w:hAnsi="Arial" w:cs="Arial"/>
        </w:rPr>
        <w:t xml:space="preserve"> za wyniki w nauce (z uwzgl</w:t>
      </w:r>
      <w:r>
        <w:rPr>
          <w:rFonts w:ascii="Arial" w:hAnsi="Arial" w:cs="Arial"/>
        </w:rPr>
        <w:t>ędnieniem</w:t>
      </w:r>
      <w:r w:rsidRPr="007E6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powszechnie obowiązujących przepisów</w:t>
      </w:r>
      <w:r w:rsidRPr="007E66F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Zwiększenie środków na promocję zagraniczną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Wspólne studia z uczelniami zagranicznymi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</w:t>
      </w:r>
      <w:r w:rsidRPr="007E6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liczby</w:t>
      </w:r>
      <w:r w:rsidRPr="007E66F7">
        <w:rPr>
          <w:rFonts w:ascii="Arial" w:hAnsi="Arial" w:cs="Arial"/>
        </w:rPr>
        <w:t xml:space="preserve"> samodzielnych pracowników naukowych </w:t>
      </w:r>
      <w:r>
        <w:rPr>
          <w:rFonts w:ascii="Arial" w:hAnsi="Arial" w:cs="Arial"/>
        </w:rPr>
        <w:t>prowadzących zajęcia w językach obcych.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</w:t>
      </w:r>
      <w:r w:rsidRPr="007E66F7">
        <w:rPr>
          <w:rFonts w:ascii="Arial" w:hAnsi="Arial" w:cs="Arial"/>
          <w:b/>
          <w:bCs/>
        </w:rPr>
        <w:t xml:space="preserve"> 6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Zwiększenie mobilności pracowników oraz „internationalisation</w:t>
      </w:r>
      <w:r>
        <w:rPr>
          <w:rFonts w:ascii="Arial" w:hAnsi="Arial" w:cs="Arial"/>
          <w:b/>
          <w:bCs/>
        </w:rPr>
        <w:t xml:space="preserve"> </w:t>
      </w:r>
      <w:r w:rsidRPr="007E66F7">
        <w:rPr>
          <w:rFonts w:ascii="Arial" w:hAnsi="Arial" w:cs="Arial"/>
          <w:b/>
          <w:bCs/>
        </w:rPr>
        <w:t>at home”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1.  Zwiększenie liczby projektów mobilnościowych dla pracowników.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2.  Wzmacnianie współpracy instytucjonalnej w ramach sieci i stowarzyszeń.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7E66F7">
        <w:rPr>
          <w:rFonts w:ascii="Arial" w:hAnsi="Arial" w:cs="Arial"/>
        </w:rPr>
        <w:t xml:space="preserve">Zwiększenie liczby zagranicznych profesorów wizytujących z wiodących uczelni światowych.   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4. Opracowanie zasad i warunków przyjmowania zagranicznych wykładowców i innych pracowników</w:t>
      </w:r>
      <w:r>
        <w:rPr>
          <w:rFonts w:ascii="Arial" w:hAnsi="Arial" w:cs="Arial"/>
        </w:rPr>
        <w:t>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>
        <w:rPr>
          <w:rFonts w:ascii="Arial" w:hAnsi="Arial" w:cs="Arial"/>
        </w:rPr>
        <w:t>5.  S</w:t>
      </w:r>
      <w:r w:rsidRPr="007E66F7">
        <w:rPr>
          <w:rFonts w:ascii="Arial" w:hAnsi="Arial" w:cs="Arial"/>
        </w:rPr>
        <w:t>tworzenie infrastruktury ws</w:t>
      </w:r>
      <w:r>
        <w:rPr>
          <w:rFonts w:ascii="Arial" w:hAnsi="Arial" w:cs="Arial"/>
        </w:rPr>
        <w:t>pomagającej Incoming teachers (</w:t>
      </w:r>
      <w:r w:rsidRPr="007E66F7">
        <w:rPr>
          <w:rFonts w:ascii="Arial" w:hAnsi="Arial" w:cs="Arial"/>
        </w:rPr>
        <w:t>w tym możliwość zakwaterowania, przestrzeń biurowa i sprzęt)</w:t>
      </w:r>
      <w:r>
        <w:rPr>
          <w:rFonts w:ascii="Arial" w:hAnsi="Arial" w:cs="Arial"/>
        </w:rPr>
        <w:t>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6. Zwiększanie liczby własnych wykładowców, mających za</w:t>
      </w:r>
      <w:r>
        <w:rPr>
          <w:rFonts w:ascii="Arial" w:hAnsi="Arial" w:cs="Arial"/>
        </w:rPr>
        <w:t xml:space="preserve"> sobą okres nauki lub szkolenia</w:t>
      </w:r>
      <w:r>
        <w:rPr>
          <w:rFonts w:ascii="Arial" w:hAnsi="Arial" w:cs="Arial"/>
        </w:rPr>
        <w:br/>
      </w:r>
      <w:r w:rsidRPr="007E66F7">
        <w:rPr>
          <w:rFonts w:ascii="Arial" w:hAnsi="Arial" w:cs="Arial"/>
        </w:rPr>
        <w:t>w zagranicznych uczelniach.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7. Podnoszenie kwalifikacji językowych pracowników oraz przestrzeganie wymogu dobrej znajomości języków obcych przy zatrudnianiu nowych osób.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8. Klarowne zasady kwalifikowania pracowników na wyjazdy zagraniczne oraz uwzględniania efektów wyjazdów w ocenie pracownika.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7E66F7">
        <w:rPr>
          <w:rFonts w:ascii="Arial" w:hAnsi="Arial" w:cs="Arial"/>
        </w:rPr>
        <w:t>Szkolenia dla kadry dydaktycznej w zakresie metodyki nauczania w języku obcym i środowisku multikulturowym.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10. Stworzenie systemu wytycznych dla kierowników jednostek odnośnie wspierania mobilności międzynarodowej podległych pracowników.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11. Wzmocnienie znaczenia wymagań związanych z międzynarodową aktywnością zawodową pracowników w procedurach awansowych.</w:t>
      </w:r>
    </w:p>
    <w:p w:rsidR="00AB09C0" w:rsidRPr="007E66F7" w:rsidRDefault="00AB09C0" w:rsidP="00E3254A">
      <w:pPr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12. Położenie nacisku </w:t>
      </w:r>
      <w:r>
        <w:rPr>
          <w:rFonts w:ascii="Arial" w:hAnsi="Arial" w:cs="Arial"/>
        </w:rPr>
        <w:t>na zagraniczną wymianę badawczą.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7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Wizerunek uczelni i promocja uczelni na arenie międzynarodowej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CA2844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A2844">
        <w:rPr>
          <w:rFonts w:ascii="Arial" w:hAnsi="Arial" w:cs="Arial"/>
        </w:rPr>
        <w:t>Strona uczelni w językach obcych uwzględniająca najnowsze trendy światowe.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Poprawa komunikacji wewnątrz- i zewnątrzuczelnianej (regularne spotkania wewnątrzuczleniane dotyczące umiędzynarodowienia, informowanie newsletter’em o nowych akredytacjach, projektach międzynarodowych etc., budowanie atmosfery współpracy i wymiany informacji pomiędzy działami)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Opracowanie strategii i rodzajów promocji do odp</w:t>
      </w:r>
      <w:r>
        <w:rPr>
          <w:rFonts w:ascii="Arial" w:hAnsi="Arial" w:cs="Arial"/>
        </w:rPr>
        <w:t>owiednich grup odbiorców (m.in.</w:t>
      </w:r>
      <w:r>
        <w:rPr>
          <w:rFonts w:ascii="Arial" w:hAnsi="Arial" w:cs="Arial"/>
        </w:rPr>
        <w:br/>
      </w:r>
      <w:r w:rsidRPr="007E66F7">
        <w:rPr>
          <w:rFonts w:ascii="Arial" w:hAnsi="Arial" w:cs="Arial"/>
        </w:rPr>
        <w:t>z rozróżnieniem geograficznym)</w:t>
      </w:r>
      <w:r>
        <w:rPr>
          <w:rFonts w:ascii="Arial" w:hAnsi="Arial" w:cs="Arial"/>
        </w:rPr>
        <w:t>.</w:t>
      </w:r>
      <w:r w:rsidRPr="007E66F7">
        <w:rPr>
          <w:rFonts w:ascii="Arial" w:hAnsi="Arial" w:cs="Arial"/>
        </w:rPr>
        <w:t xml:space="preserve"> 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Opracowanie ramowego wykazu rynków docelowych i lepsze poznanie mechanizmów decydujących o w</w:t>
      </w:r>
      <w:r>
        <w:rPr>
          <w:rFonts w:ascii="Arial" w:hAnsi="Arial" w:cs="Arial"/>
        </w:rPr>
        <w:t>yborze miejsca podjęcia studiów.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Zwiększenie udziału Władz Uczelni w promocj</w:t>
      </w:r>
      <w:r>
        <w:rPr>
          <w:rFonts w:ascii="Arial" w:hAnsi="Arial" w:cs="Arial"/>
        </w:rPr>
        <w:t>i</w:t>
      </w:r>
      <w:r w:rsidRPr="007E6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7E66F7">
        <w:rPr>
          <w:rFonts w:ascii="Arial" w:hAnsi="Arial" w:cs="Arial"/>
        </w:rPr>
        <w:t>czelni i budowani</w:t>
      </w:r>
      <w:r>
        <w:rPr>
          <w:rFonts w:ascii="Arial" w:hAnsi="Arial" w:cs="Arial"/>
        </w:rPr>
        <w:t>u wizerunku, członko</w:t>
      </w:r>
      <w:r w:rsidRPr="007E66F7">
        <w:rPr>
          <w:rFonts w:ascii="Arial" w:hAnsi="Arial" w:cs="Arial"/>
        </w:rPr>
        <w:t>s</w:t>
      </w:r>
      <w:r>
        <w:rPr>
          <w:rFonts w:ascii="Arial" w:hAnsi="Arial" w:cs="Arial"/>
        </w:rPr>
        <w:t>two</w:t>
      </w:r>
      <w:r>
        <w:rPr>
          <w:rFonts w:ascii="Arial" w:hAnsi="Arial" w:cs="Arial"/>
        </w:rPr>
        <w:br/>
      </w:r>
      <w:r w:rsidRPr="007E66F7">
        <w:rPr>
          <w:rFonts w:ascii="Arial" w:hAnsi="Arial" w:cs="Arial"/>
        </w:rPr>
        <w:t>w EMDF oraz IREG Observatory (organizacje akredytacyjne)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Budowanie wśród społeczności akademickiej poczucia przynależności do UEK</w:t>
      </w:r>
      <w:r>
        <w:rPr>
          <w:rFonts w:ascii="Arial" w:hAnsi="Arial" w:cs="Arial"/>
        </w:rPr>
        <w:t>.</w:t>
      </w:r>
      <w:r w:rsidRPr="007E66F7">
        <w:rPr>
          <w:rFonts w:ascii="Arial" w:hAnsi="Arial" w:cs="Arial"/>
        </w:rPr>
        <w:t xml:space="preserve"> 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Zwiększenie nakładów finansowych na promocję w kraju i za granicą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Efektywne wykorzysta</w:t>
      </w:r>
      <w:r>
        <w:rPr>
          <w:rFonts w:ascii="Arial" w:hAnsi="Arial" w:cs="Arial"/>
        </w:rPr>
        <w:t>nie członko</w:t>
      </w:r>
      <w:r w:rsidRPr="007E66F7">
        <w:rPr>
          <w:rFonts w:ascii="Arial" w:hAnsi="Arial" w:cs="Arial"/>
        </w:rPr>
        <w:t>stwa UEK w sieciach i stowarzyszeniach międzynarodowych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Udział w projektac</w:t>
      </w:r>
      <w:r>
        <w:rPr>
          <w:rFonts w:ascii="Arial" w:hAnsi="Arial" w:cs="Arial"/>
        </w:rPr>
        <w:t>h typu „Study in Poland”, IROs.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Analiza rankingów pod względem obszarów, w jakich uczelnia może poprawić swoją pozycję (np. międzynarodowe projekty badawcze, międzynarodowe publikacje, rozmiar mobilności studentów,  dostępność programów w językach obcych, zatrudnienie studentów w </w:t>
      </w:r>
      <w:r>
        <w:rPr>
          <w:rFonts w:ascii="Arial" w:hAnsi="Arial" w:cs="Arial"/>
        </w:rPr>
        <w:t>ciągu roku</w:t>
      </w:r>
      <w:r w:rsidRPr="007E66F7">
        <w:rPr>
          <w:rFonts w:ascii="Arial" w:hAnsi="Arial" w:cs="Arial"/>
        </w:rPr>
        <w:t xml:space="preserve"> od ukończenia studiów etc.)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Powołanie stowarzyszenia (klubu itp.) absolwentów międzynarodowych UEK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Organizacja wydarzeń międzynarodowych (np. Staff Training, International Week) w celu wymiany dobrych praktyk i promocji UEK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Rozwinięcie współpracy z biznesem oraz stworzenie „forum dialogu”</w:t>
      </w:r>
      <w:r>
        <w:rPr>
          <w:rFonts w:ascii="Arial" w:hAnsi="Arial" w:cs="Arial"/>
        </w:rPr>
        <w:t xml:space="preserve"> do</w:t>
      </w:r>
      <w:r w:rsidRPr="007E66F7">
        <w:rPr>
          <w:rFonts w:ascii="Arial" w:hAnsi="Arial" w:cs="Arial"/>
        </w:rPr>
        <w:t xml:space="preserve"> wymian</w:t>
      </w:r>
      <w:r>
        <w:rPr>
          <w:rFonts w:ascii="Arial" w:hAnsi="Arial" w:cs="Arial"/>
        </w:rPr>
        <w:t>y</w:t>
      </w:r>
      <w:r w:rsidRPr="007E66F7">
        <w:rPr>
          <w:rFonts w:ascii="Arial" w:hAnsi="Arial" w:cs="Arial"/>
        </w:rPr>
        <w:t xml:space="preserve"> myśli </w:t>
      </w:r>
      <w:r>
        <w:rPr>
          <w:rFonts w:ascii="Arial" w:hAnsi="Arial" w:cs="Arial"/>
        </w:rPr>
        <w:t>U</w:t>
      </w:r>
      <w:r w:rsidRPr="007E66F7">
        <w:rPr>
          <w:rFonts w:ascii="Arial" w:hAnsi="Arial" w:cs="Arial"/>
        </w:rPr>
        <w:t>czelnia – biznes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Profesjonalizacja obecności UEK w Internecie</w:t>
      </w:r>
      <w:r>
        <w:rPr>
          <w:rFonts w:ascii="Arial" w:hAnsi="Arial" w:cs="Arial"/>
        </w:rPr>
        <w:t>,</w:t>
      </w:r>
      <w:r w:rsidRPr="007E66F7">
        <w:rPr>
          <w:rFonts w:ascii="Arial" w:hAnsi="Arial" w:cs="Arial"/>
        </w:rPr>
        <w:t xml:space="preserve"> między innymi poprzez publikowanie dokonań naukowych pracowników UEK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Położenie nacisku na rozwój uczelnianych czasopism w języku angielskim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8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Uzyskanie akredytacji międzynarodowej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Narzędzia:</w:t>
      </w:r>
    </w:p>
    <w:p w:rsidR="00AB09C0" w:rsidRPr="007E66F7" w:rsidRDefault="00AB09C0" w:rsidP="00A233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Powołanie zespołu wdrażającego składającego się z przedstawicieli jednostek bezpośrednio zaangażowanych w umiędzynarodowienie oraz wszystkich wydziałów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Zatrudnienie pracowników etatowych o odpowiednich kompetencjach scalających działania zespołu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Wydzielenie budżetu na przeprowadzenie akredytacji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</w:t>
      </w:r>
      <w:r w:rsidRPr="007E66F7">
        <w:rPr>
          <w:rFonts w:ascii="Arial" w:hAnsi="Arial" w:cs="Arial"/>
          <w:b/>
          <w:bCs/>
        </w:rPr>
        <w:t xml:space="preserve"> 9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Badania naukowe i rozwój naukowy w kontekście mobilności międzynarodowej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E66F7">
        <w:rPr>
          <w:rFonts w:ascii="Arial" w:hAnsi="Arial" w:cs="Arial"/>
          <w:u w:val="single"/>
        </w:rPr>
        <w:t>Narzędzia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Poszukiwania źródeł finansowania pod kątem oferty badawczej UEK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Stałe poszukiwanie partnerów do projektów badawczych oraz włączanie się do międzynarodowych konsorcjów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Uczestnictwo  w międzynarodowych spotkaniach administratorów badań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Informowanie o konkursach krajowych i międzynarodowych dotyczących możliwości mobilności pracowników, w tym: wyjazdy własnych pracowników za granicę, ale zwłaszcza przyjmowanie zagranicznych pracowników naukowych, realizują</w:t>
      </w:r>
      <w:r>
        <w:rPr>
          <w:rFonts w:ascii="Arial" w:hAnsi="Arial" w:cs="Arial"/>
        </w:rPr>
        <w:t>cych</w:t>
      </w:r>
      <w:r w:rsidRPr="007E66F7">
        <w:rPr>
          <w:rFonts w:ascii="Arial" w:hAnsi="Arial" w:cs="Arial"/>
        </w:rPr>
        <w:t xml:space="preserve"> projekty, przygoto</w:t>
      </w:r>
      <w:r>
        <w:rPr>
          <w:rFonts w:ascii="Arial" w:hAnsi="Arial" w:cs="Arial"/>
        </w:rPr>
        <w:t>wujących publikacje</w:t>
      </w:r>
      <w:r>
        <w:rPr>
          <w:rFonts w:ascii="Arial" w:hAnsi="Arial" w:cs="Arial"/>
        </w:rPr>
        <w:br/>
      </w:r>
      <w:r w:rsidRPr="007E66F7">
        <w:rPr>
          <w:rFonts w:ascii="Arial" w:hAnsi="Arial" w:cs="Arial"/>
        </w:rPr>
        <w:t>z afiliacją UEK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Pozyskanie międzynarodowych certyfikatów poświadczających wysoką jakość prowadzonych</w:t>
      </w:r>
      <w:r>
        <w:rPr>
          <w:rFonts w:ascii="Arial" w:hAnsi="Arial" w:cs="Arial"/>
        </w:rPr>
        <w:br/>
      </w:r>
      <w:r w:rsidRPr="007E66F7">
        <w:rPr>
          <w:rFonts w:ascii="Arial" w:hAnsi="Arial" w:cs="Arial"/>
        </w:rPr>
        <w:t>w Uczelni badań oraz wysokie standardy zarządzania ścieżkami kariery zawodowej.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Organizacja szkoleń w tym we współpracy w Krajowym Punktem Kontaktowym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Identyfikacja nowych/popularnych kierunków badań, które podejmowane są w środowisku międzynarodowym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Poszerzenie udziału recenzentów zagranicznych w ocenach dorobku naukowego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Stworzenie systemu wspierającego udział pracowników uczelni w międzynarodowych programach naukowych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pStyle w:val="ListParagraph"/>
        <w:numPr>
          <w:ilvl w:val="0"/>
          <w:numId w:val="11"/>
        </w:numPr>
        <w:spacing w:after="0" w:line="240" w:lineRule="auto"/>
        <w:ind w:left="641" w:hanging="357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Stworzenie wewnętrznej bazy danych publikacji naukowych, projektów, sprawozdań z wyjazdów</w:t>
      </w:r>
      <w:r>
        <w:rPr>
          <w:rFonts w:ascii="Arial" w:hAnsi="Arial" w:cs="Arial"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>Cel 10</w:t>
      </w:r>
      <w:r>
        <w:rPr>
          <w:rFonts w:ascii="Arial" w:hAnsi="Arial" w:cs="Arial"/>
          <w:b/>
          <w:bCs/>
        </w:rPr>
        <w:t>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  <w:b/>
          <w:bCs/>
        </w:rPr>
        <w:t xml:space="preserve">Analiza oraz określenie priorytetowych obszarów geograficznych (programy mobilnościowe, płatne programy i studia w językach obcych) </w:t>
      </w:r>
    </w:p>
    <w:p w:rsidR="00AB09C0" w:rsidRPr="007E66F7" w:rsidRDefault="00AB09C0" w:rsidP="00A233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Obszary strategiczne dla współpracy wielostronnej</w:t>
      </w:r>
      <w:r>
        <w:rPr>
          <w:rFonts w:ascii="Arial" w:hAnsi="Arial" w:cs="Arial"/>
        </w:rPr>
        <w:t>: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kraje Unii Europejskiej i kraje stowarzyszone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państwa ościenne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państwa Układu Wyszehradzkiego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Azja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Stany Zjednoczone i Kanada</w:t>
      </w:r>
    </w:p>
    <w:p w:rsidR="00AB09C0" w:rsidRPr="007E66F7" w:rsidRDefault="00AB09C0" w:rsidP="00A233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E66F7">
        <w:rPr>
          <w:rFonts w:ascii="Arial" w:hAnsi="Arial" w:cs="Arial"/>
        </w:rPr>
        <w:t>Obszary strategiczne pozyskiwania studentów na studia regularne</w:t>
      </w:r>
      <w:r>
        <w:rPr>
          <w:rFonts w:ascii="Arial" w:hAnsi="Arial" w:cs="Arial"/>
        </w:rPr>
        <w:t>: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Europa Wschodnia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Azja</w:t>
      </w:r>
    </w:p>
    <w:p w:rsidR="00AB09C0" w:rsidRPr="007E66F7" w:rsidRDefault="00AB09C0" w:rsidP="00A2330E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E66F7">
        <w:rPr>
          <w:rFonts w:ascii="Arial" w:hAnsi="Arial" w:cs="Arial"/>
        </w:rPr>
        <w:t>Bliski Wschód</w:t>
      </w:r>
    </w:p>
    <w:p w:rsidR="00AB09C0" w:rsidRPr="007E66F7" w:rsidRDefault="00AB09C0" w:rsidP="00A233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7E66F7">
        <w:rPr>
          <w:rFonts w:ascii="Arial" w:hAnsi="Arial" w:cs="Arial"/>
        </w:rPr>
        <w:t>Niezależnie od wymienionych obszarów strategicznych, niezwykle ważna jest dla UEK dywersyfikacja państw, z których pochodzą regularni studenci i z którymi prowadzona jest wymiana pracowników i studentów oraz współpraca naukowa.</w:t>
      </w: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AB09C0" w:rsidRPr="007E66F7" w:rsidRDefault="00AB09C0" w:rsidP="00A233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AB09C0" w:rsidRPr="007E66F7" w:rsidSect="00AB09C0">
      <w:footerReference w:type="default" r:id="rId7"/>
      <w:pgSz w:w="11906" w:h="16838"/>
      <w:pgMar w:top="851" w:right="849" w:bottom="1417" w:left="993" w:header="708" w:footer="708" w:gutter="0"/>
      <w:cols w:space="708"/>
      <w:docGrid w:linePitch="360"/>
      <w:sectPrChange w:id="1" w:author="cholo" w:date="2017-01-19T16:12:00Z">
        <w:sectPr w:rsidR="00AB09C0" w:rsidRPr="007E66F7" w:rsidSect="00AB09C0">
          <w:pgSz w:w="12240" w:h="15840"/>
          <w:pgMar w:top="1417" w:right="1417" w:left="1417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C0" w:rsidRDefault="00AB09C0" w:rsidP="00BE3BF5">
      <w:pPr>
        <w:spacing w:after="0" w:line="240" w:lineRule="auto"/>
      </w:pPr>
      <w:r>
        <w:separator/>
      </w:r>
    </w:p>
  </w:endnote>
  <w:endnote w:type="continuationSeparator" w:id="0">
    <w:p w:rsidR="00AB09C0" w:rsidRDefault="00AB09C0" w:rsidP="00BE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C0" w:rsidRDefault="00AB09C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B09C0" w:rsidRDefault="00AB09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C0" w:rsidRDefault="00AB09C0" w:rsidP="00BE3BF5">
      <w:pPr>
        <w:spacing w:after="0" w:line="240" w:lineRule="auto"/>
      </w:pPr>
      <w:r>
        <w:separator/>
      </w:r>
    </w:p>
  </w:footnote>
  <w:footnote w:type="continuationSeparator" w:id="0">
    <w:p w:rsidR="00AB09C0" w:rsidRDefault="00AB09C0" w:rsidP="00BE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A42"/>
    <w:multiLevelType w:val="hybridMultilevel"/>
    <w:tmpl w:val="A2566370"/>
    <w:lvl w:ilvl="0" w:tplc="1500E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54C3"/>
    <w:multiLevelType w:val="hybridMultilevel"/>
    <w:tmpl w:val="7EA62A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2F97"/>
    <w:multiLevelType w:val="hybridMultilevel"/>
    <w:tmpl w:val="2912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723"/>
    <w:multiLevelType w:val="hybridMultilevel"/>
    <w:tmpl w:val="0840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5C46"/>
    <w:multiLevelType w:val="hybridMultilevel"/>
    <w:tmpl w:val="2D8E2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F1580"/>
    <w:multiLevelType w:val="hybridMultilevel"/>
    <w:tmpl w:val="8AD0E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95741"/>
    <w:multiLevelType w:val="hybridMultilevel"/>
    <w:tmpl w:val="3C8E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84D81"/>
    <w:multiLevelType w:val="hybridMultilevel"/>
    <w:tmpl w:val="D604E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56E46"/>
    <w:multiLevelType w:val="hybridMultilevel"/>
    <w:tmpl w:val="82884402"/>
    <w:lvl w:ilvl="0" w:tplc="7BAC020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0019D"/>
    <w:multiLevelType w:val="hybridMultilevel"/>
    <w:tmpl w:val="11BE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F18D6"/>
    <w:multiLevelType w:val="hybridMultilevel"/>
    <w:tmpl w:val="724C4F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A2C83"/>
    <w:multiLevelType w:val="hybridMultilevel"/>
    <w:tmpl w:val="924879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2F"/>
    <w:rsid w:val="00034E73"/>
    <w:rsid w:val="00051FE1"/>
    <w:rsid w:val="00057F5D"/>
    <w:rsid w:val="00077C65"/>
    <w:rsid w:val="00092DE8"/>
    <w:rsid w:val="000E56C7"/>
    <w:rsid w:val="00110022"/>
    <w:rsid w:val="00147091"/>
    <w:rsid w:val="00173047"/>
    <w:rsid w:val="0017712E"/>
    <w:rsid w:val="001912CE"/>
    <w:rsid w:val="001A4AC0"/>
    <w:rsid w:val="001D1BBC"/>
    <w:rsid w:val="001E3FE7"/>
    <w:rsid w:val="001F6A4F"/>
    <w:rsid w:val="00233240"/>
    <w:rsid w:val="00253C14"/>
    <w:rsid w:val="00254A49"/>
    <w:rsid w:val="00272EDC"/>
    <w:rsid w:val="00274E4C"/>
    <w:rsid w:val="00277241"/>
    <w:rsid w:val="002B704E"/>
    <w:rsid w:val="002C00FC"/>
    <w:rsid w:val="002D1663"/>
    <w:rsid w:val="00307F8C"/>
    <w:rsid w:val="00322A39"/>
    <w:rsid w:val="003256A0"/>
    <w:rsid w:val="0035019C"/>
    <w:rsid w:val="0037732A"/>
    <w:rsid w:val="003971FB"/>
    <w:rsid w:val="003C2630"/>
    <w:rsid w:val="003C78BA"/>
    <w:rsid w:val="00447790"/>
    <w:rsid w:val="00494317"/>
    <w:rsid w:val="004C10E7"/>
    <w:rsid w:val="004E765A"/>
    <w:rsid w:val="00513F2C"/>
    <w:rsid w:val="00553AC9"/>
    <w:rsid w:val="005B190B"/>
    <w:rsid w:val="005B575E"/>
    <w:rsid w:val="006865D6"/>
    <w:rsid w:val="006A7EC5"/>
    <w:rsid w:val="006C6683"/>
    <w:rsid w:val="007330C0"/>
    <w:rsid w:val="00755F08"/>
    <w:rsid w:val="00774F84"/>
    <w:rsid w:val="0078397A"/>
    <w:rsid w:val="007A152F"/>
    <w:rsid w:val="007A7B31"/>
    <w:rsid w:val="007E66F7"/>
    <w:rsid w:val="00820036"/>
    <w:rsid w:val="0087343D"/>
    <w:rsid w:val="008811C7"/>
    <w:rsid w:val="008C4306"/>
    <w:rsid w:val="008C6C70"/>
    <w:rsid w:val="008F77C4"/>
    <w:rsid w:val="00914438"/>
    <w:rsid w:val="00922E76"/>
    <w:rsid w:val="00934EEB"/>
    <w:rsid w:val="00996523"/>
    <w:rsid w:val="009E2168"/>
    <w:rsid w:val="00A2330E"/>
    <w:rsid w:val="00A57CA1"/>
    <w:rsid w:val="00A61331"/>
    <w:rsid w:val="00A748AC"/>
    <w:rsid w:val="00AB09C0"/>
    <w:rsid w:val="00AB5D1E"/>
    <w:rsid w:val="00AD49FE"/>
    <w:rsid w:val="00B03512"/>
    <w:rsid w:val="00B30D71"/>
    <w:rsid w:val="00B6158A"/>
    <w:rsid w:val="00B91339"/>
    <w:rsid w:val="00BE3BF5"/>
    <w:rsid w:val="00BF06A6"/>
    <w:rsid w:val="00C05AAC"/>
    <w:rsid w:val="00C50F20"/>
    <w:rsid w:val="00C92331"/>
    <w:rsid w:val="00CA2844"/>
    <w:rsid w:val="00CB70B4"/>
    <w:rsid w:val="00CD6BDF"/>
    <w:rsid w:val="00D21A74"/>
    <w:rsid w:val="00D23C12"/>
    <w:rsid w:val="00D24E6F"/>
    <w:rsid w:val="00D40C41"/>
    <w:rsid w:val="00D817B2"/>
    <w:rsid w:val="00DA6EB5"/>
    <w:rsid w:val="00DE741C"/>
    <w:rsid w:val="00DF301F"/>
    <w:rsid w:val="00E227C6"/>
    <w:rsid w:val="00E3254A"/>
    <w:rsid w:val="00E37A77"/>
    <w:rsid w:val="00EB3158"/>
    <w:rsid w:val="00EC129D"/>
    <w:rsid w:val="00EE17B8"/>
    <w:rsid w:val="00EF3E36"/>
    <w:rsid w:val="00F76C42"/>
    <w:rsid w:val="00F775D2"/>
    <w:rsid w:val="00FD1336"/>
    <w:rsid w:val="00FD3DA7"/>
    <w:rsid w:val="00FE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91"/>
    <w:pPr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66F7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66F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aps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66F7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7E66F7"/>
    <w:rPr>
      <w:rFonts w:ascii="Arial" w:hAnsi="Arial" w:cs="Arial"/>
      <w:b/>
      <w:bCs/>
      <w:cap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A152F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D1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1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1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6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F5"/>
  </w:style>
  <w:style w:type="paragraph" w:styleId="Footer">
    <w:name w:val="footer"/>
    <w:basedOn w:val="Normal"/>
    <w:link w:val="FooterChar"/>
    <w:uiPriority w:val="99"/>
    <w:rsid w:val="00BE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1307</Words>
  <Characters>7848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Agnieszka Nowak</dc:creator>
  <cp:keywords/>
  <dc:description/>
  <cp:lastModifiedBy>cholo</cp:lastModifiedBy>
  <cp:revision>2</cp:revision>
  <cp:lastPrinted>2017-01-18T13:33:00Z</cp:lastPrinted>
  <dcterms:created xsi:type="dcterms:W3CDTF">2017-01-19T15:12:00Z</dcterms:created>
  <dcterms:modified xsi:type="dcterms:W3CDTF">2017-01-19T15:12:00Z</dcterms:modified>
</cp:coreProperties>
</file>