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0943B" w14:textId="77777777" w:rsidR="005A6F4C" w:rsidRPr="005A6F4C" w:rsidRDefault="005A6F4C" w:rsidP="005A6F4C">
      <w:pPr>
        <w:shd w:val="clear" w:color="auto" w:fill="FFFFFF"/>
        <w:spacing w:after="0" w:line="264" w:lineRule="atLeast"/>
        <w:rPr>
          <w:rFonts w:ascii="Arial" w:eastAsia="Times New Roman" w:hAnsi="Arial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5A6F4C">
        <w:rPr>
          <w:rFonts w:ascii="Arial" w:eastAsia="Times New Roman" w:hAnsi="Arial" w:cs="Times New Roman"/>
          <w:color w:val="000000"/>
          <w:kern w:val="0"/>
          <w:sz w:val="23"/>
          <w:szCs w:val="23"/>
          <w:lang w:eastAsia="pl-PL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3780"/>
      </w:tblGrid>
      <w:tr w:rsidR="005A6F4C" w:rsidRPr="005A6F4C" w14:paraId="00036980" w14:textId="77777777" w:rsidTr="005A6F4C">
        <w:trPr>
          <w:trHeight w:val="720"/>
        </w:trPr>
        <w:tc>
          <w:tcPr>
            <w:tcW w:w="4590" w:type="dxa"/>
            <w:shd w:val="clear" w:color="auto" w:fill="FFFFFF"/>
            <w:vAlign w:val="center"/>
            <w:hideMark/>
          </w:tcPr>
          <w:p w14:paraId="031395B8" w14:textId="77777777" w:rsidR="005A6F4C" w:rsidRPr="005A6F4C" w:rsidRDefault="005A6F4C" w:rsidP="005A6F4C">
            <w:pPr>
              <w:spacing w:after="0" w:line="264" w:lineRule="atLeast"/>
              <w:rPr>
                <w:rFonts w:ascii="Arial" w:eastAsia="Times New Roman" w:hAnsi="Arial" w:cs="Times New Roman"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5A6F4C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Wyjazdy studentów na studia</w:t>
            </w:r>
          </w:p>
        </w:tc>
        <w:tc>
          <w:tcPr>
            <w:tcW w:w="3780" w:type="dxa"/>
            <w:shd w:val="clear" w:color="auto" w:fill="FFFFFF"/>
            <w:vAlign w:val="center"/>
            <w:hideMark/>
          </w:tcPr>
          <w:p w14:paraId="2163781B" w14:textId="77777777" w:rsidR="005A6F4C" w:rsidRPr="005A6F4C" w:rsidRDefault="005A6F4C" w:rsidP="005A6F4C">
            <w:pPr>
              <w:spacing w:after="0" w:line="264" w:lineRule="atLeast"/>
              <w:rPr>
                <w:rFonts w:ascii="Arial" w:eastAsia="Times New Roman" w:hAnsi="Arial" w:cs="Times New Roman"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5A6F4C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Stawka stypendium na miesiąc</w:t>
            </w:r>
          </w:p>
        </w:tc>
      </w:tr>
      <w:tr w:rsidR="005A6F4C" w:rsidRPr="005A6F4C" w14:paraId="2F7B238F" w14:textId="77777777" w:rsidTr="005A6F4C">
        <w:tc>
          <w:tcPr>
            <w:tcW w:w="4590" w:type="dxa"/>
            <w:shd w:val="clear" w:color="auto" w:fill="FFFFFF"/>
            <w:vAlign w:val="center"/>
            <w:hideMark/>
          </w:tcPr>
          <w:p w14:paraId="1DF2F4C5" w14:textId="77777777" w:rsidR="005A6F4C" w:rsidRPr="005A6F4C" w:rsidRDefault="005A6F4C" w:rsidP="005A6F4C">
            <w:pPr>
              <w:spacing w:after="0" w:line="264" w:lineRule="atLeast"/>
              <w:rPr>
                <w:rFonts w:ascii="Arial" w:eastAsia="Times New Roman" w:hAnsi="Arial" w:cs="Times New Roman"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5A6F4C">
              <w:rPr>
                <w:rFonts w:ascii="Arial" w:eastAsia="Times New Roman" w:hAnsi="Arial" w:cs="Times New Roman"/>
                <w:color w:val="000000"/>
                <w:kern w:val="0"/>
                <w:sz w:val="36"/>
                <w:szCs w:val="36"/>
                <w:u w:val="single"/>
                <w:lang w:eastAsia="pl-PL"/>
                <w14:ligatures w14:val="none"/>
              </w:rPr>
              <w:t>Grupa 1</w:t>
            </w:r>
            <w:r w:rsidRPr="005A6F4C">
              <w:rPr>
                <w:rFonts w:ascii="Arial" w:eastAsia="Times New Roman" w:hAnsi="Arial" w:cs="Times New Roman"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 – Dania, Finlandia, Irlandia, Islandia, Lichtenstein, Luksemburg, Norwegia, Szwecja, Wielka Brytania</w:t>
            </w:r>
          </w:p>
        </w:tc>
        <w:tc>
          <w:tcPr>
            <w:tcW w:w="3780" w:type="dxa"/>
            <w:shd w:val="clear" w:color="auto" w:fill="FFFFFF"/>
            <w:vAlign w:val="center"/>
            <w:hideMark/>
          </w:tcPr>
          <w:p w14:paraId="0CA4F5EC" w14:textId="77777777" w:rsidR="005A6F4C" w:rsidRPr="005A6F4C" w:rsidRDefault="005A6F4C" w:rsidP="005A6F4C">
            <w:pPr>
              <w:spacing w:after="0" w:line="264" w:lineRule="atLeast"/>
              <w:rPr>
                <w:rFonts w:ascii="Arial" w:eastAsia="Times New Roman" w:hAnsi="Arial" w:cs="Times New Roman"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5A6F4C">
              <w:rPr>
                <w:rFonts w:ascii="Arial" w:eastAsia="Times New Roman" w:hAnsi="Arial" w:cs="Times New Roman"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520 Euro</w:t>
            </w:r>
          </w:p>
        </w:tc>
      </w:tr>
      <w:tr w:rsidR="005A6F4C" w:rsidRPr="005A6F4C" w14:paraId="2FD34D99" w14:textId="77777777" w:rsidTr="005A6F4C">
        <w:tc>
          <w:tcPr>
            <w:tcW w:w="4590" w:type="dxa"/>
            <w:shd w:val="clear" w:color="auto" w:fill="FFFFFF"/>
            <w:vAlign w:val="center"/>
            <w:hideMark/>
          </w:tcPr>
          <w:p w14:paraId="220FE55A" w14:textId="77777777" w:rsidR="005A6F4C" w:rsidRPr="005A6F4C" w:rsidRDefault="005A6F4C" w:rsidP="005A6F4C">
            <w:pPr>
              <w:spacing w:after="0" w:line="264" w:lineRule="atLeast"/>
              <w:rPr>
                <w:rFonts w:ascii="Arial" w:eastAsia="Times New Roman" w:hAnsi="Arial" w:cs="Times New Roman"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5A6F4C">
              <w:rPr>
                <w:rFonts w:ascii="Arial" w:eastAsia="Times New Roman" w:hAnsi="Arial" w:cs="Times New Roman"/>
                <w:color w:val="000000"/>
                <w:kern w:val="0"/>
                <w:sz w:val="36"/>
                <w:szCs w:val="36"/>
                <w:u w:val="single"/>
                <w:lang w:eastAsia="pl-PL"/>
                <w14:ligatures w14:val="none"/>
              </w:rPr>
              <w:t>Grupa 2</w:t>
            </w:r>
            <w:r w:rsidRPr="005A6F4C">
              <w:rPr>
                <w:rFonts w:ascii="Arial" w:eastAsia="Times New Roman" w:hAnsi="Arial" w:cs="Times New Roman"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 – Austria, Belgia, Cypr, Francja, Grecja, Hiszpania, Holandia, Malta, Niemcy, Portugalia, Włochy</w:t>
            </w:r>
          </w:p>
        </w:tc>
        <w:tc>
          <w:tcPr>
            <w:tcW w:w="3780" w:type="dxa"/>
            <w:shd w:val="clear" w:color="auto" w:fill="FFFFFF"/>
            <w:vAlign w:val="center"/>
            <w:hideMark/>
          </w:tcPr>
          <w:p w14:paraId="56DE78F6" w14:textId="77777777" w:rsidR="005A6F4C" w:rsidRPr="005A6F4C" w:rsidRDefault="005A6F4C" w:rsidP="005A6F4C">
            <w:pPr>
              <w:spacing w:after="0" w:line="264" w:lineRule="atLeast"/>
              <w:rPr>
                <w:rFonts w:ascii="Arial" w:eastAsia="Times New Roman" w:hAnsi="Arial" w:cs="Times New Roman"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5A6F4C">
              <w:rPr>
                <w:rFonts w:ascii="Arial" w:eastAsia="Times New Roman" w:hAnsi="Arial" w:cs="Times New Roman"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500 Euro</w:t>
            </w:r>
          </w:p>
        </w:tc>
      </w:tr>
      <w:tr w:rsidR="005A6F4C" w:rsidRPr="005A6F4C" w14:paraId="61D23E54" w14:textId="77777777" w:rsidTr="005A6F4C">
        <w:trPr>
          <w:trHeight w:val="735"/>
        </w:trPr>
        <w:tc>
          <w:tcPr>
            <w:tcW w:w="4590" w:type="dxa"/>
            <w:shd w:val="clear" w:color="auto" w:fill="FFFFFF"/>
            <w:vAlign w:val="center"/>
            <w:hideMark/>
          </w:tcPr>
          <w:p w14:paraId="5854A8AB" w14:textId="77777777" w:rsidR="005A6F4C" w:rsidRPr="005A6F4C" w:rsidRDefault="005A6F4C" w:rsidP="005A6F4C">
            <w:pPr>
              <w:spacing w:after="0" w:line="264" w:lineRule="atLeast"/>
              <w:rPr>
                <w:rFonts w:ascii="Arial" w:eastAsia="Times New Roman" w:hAnsi="Arial" w:cs="Times New Roman"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5A6F4C">
              <w:rPr>
                <w:rFonts w:ascii="Arial" w:eastAsia="Times New Roman" w:hAnsi="Arial" w:cs="Times New Roman"/>
                <w:color w:val="000000"/>
                <w:kern w:val="0"/>
                <w:sz w:val="36"/>
                <w:szCs w:val="36"/>
                <w:u w:val="single"/>
                <w:lang w:eastAsia="pl-PL"/>
                <w14:ligatures w14:val="none"/>
              </w:rPr>
              <w:t>Grupa 3</w:t>
            </w:r>
            <w:r w:rsidRPr="005A6F4C">
              <w:rPr>
                <w:rFonts w:ascii="Arial" w:eastAsia="Times New Roman" w:hAnsi="Arial" w:cs="Times New Roman"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 – Bułgaria, Chorwacja, Czechy, Estonia, FYROM (była republika Jugosławii Macedonia), Litwa, Łotwa, Rumunia, Słowacja, Słowenia, Turcja, Węgry</w:t>
            </w:r>
          </w:p>
        </w:tc>
        <w:tc>
          <w:tcPr>
            <w:tcW w:w="3780" w:type="dxa"/>
            <w:shd w:val="clear" w:color="auto" w:fill="FFFFFF"/>
            <w:vAlign w:val="center"/>
            <w:hideMark/>
          </w:tcPr>
          <w:p w14:paraId="42D789E7" w14:textId="77777777" w:rsidR="005A6F4C" w:rsidRPr="005A6F4C" w:rsidRDefault="005A6F4C" w:rsidP="005A6F4C">
            <w:pPr>
              <w:spacing w:after="0" w:line="264" w:lineRule="atLeast"/>
              <w:rPr>
                <w:rFonts w:ascii="Arial" w:eastAsia="Times New Roman" w:hAnsi="Arial" w:cs="Times New Roman"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5A6F4C">
              <w:rPr>
                <w:rFonts w:ascii="Arial" w:eastAsia="Times New Roman" w:hAnsi="Arial" w:cs="Times New Roman"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450 Euro</w:t>
            </w:r>
          </w:p>
        </w:tc>
      </w:tr>
    </w:tbl>
    <w:p w14:paraId="59AE0D6E" w14:textId="77777777" w:rsidR="005A6F4C" w:rsidRPr="005A6F4C" w:rsidRDefault="005A6F4C" w:rsidP="005A6F4C">
      <w:pPr>
        <w:shd w:val="clear" w:color="auto" w:fill="FFFFFF"/>
        <w:spacing w:after="0" w:line="264" w:lineRule="atLeast"/>
        <w:rPr>
          <w:rFonts w:ascii="Arial" w:eastAsia="Times New Roman" w:hAnsi="Arial" w:cs="Times New Roman"/>
          <w:color w:val="000000"/>
          <w:kern w:val="0"/>
          <w:sz w:val="36"/>
          <w:szCs w:val="36"/>
          <w:lang w:eastAsia="pl-PL"/>
          <w14:ligatures w14:val="none"/>
        </w:rPr>
      </w:pPr>
      <w:r w:rsidRPr="005A6F4C">
        <w:rPr>
          <w:rFonts w:ascii="Arial" w:eastAsia="Times New Roman" w:hAnsi="Arial" w:cs="Times New Roman"/>
          <w:color w:val="000000"/>
          <w:kern w:val="0"/>
          <w:sz w:val="36"/>
          <w:szCs w:val="36"/>
          <w:lang w:eastAsia="pl-PL"/>
          <w14:ligatures w14:val="none"/>
        </w:rPr>
        <w:t> </w:t>
      </w:r>
    </w:p>
    <w:p w14:paraId="05462AE7" w14:textId="77777777" w:rsidR="005A6F4C" w:rsidRPr="005A6F4C" w:rsidRDefault="005A6F4C" w:rsidP="005A6F4C">
      <w:pPr>
        <w:shd w:val="clear" w:color="auto" w:fill="FFFFFF"/>
        <w:spacing w:after="0" w:line="264" w:lineRule="atLeast"/>
        <w:ind w:left="482"/>
        <w:jc w:val="both"/>
        <w:rPr>
          <w:rFonts w:ascii="Arial" w:eastAsia="Times New Roman" w:hAnsi="Arial" w:cs="Times New Roman"/>
          <w:color w:val="000000"/>
          <w:kern w:val="0"/>
          <w:sz w:val="36"/>
          <w:szCs w:val="36"/>
          <w:lang w:eastAsia="pl-PL"/>
          <w14:ligatures w14:val="none"/>
        </w:rPr>
      </w:pPr>
      <w:r w:rsidRPr="005A6F4C">
        <w:rPr>
          <w:rFonts w:ascii="Arial" w:eastAsia="Times New Roman" w:hAnsi="Arial" w:cs="Times New Roman"/>
          <w:color w:val="000000"/>
          <w:kern w:val="0"/>
          <w:sz w:val="36"/>
          <w:szCs w:val="36"/>
          <w:lang w:eastAsia="pl-PL"/>
          <w14:ligatures w14:val="none"/>
        </w:rPr>
        <w:t> </w:t>
      </w:r>
    </w:p>
    <w:p w14:paraId="6FE88FA5" w14:textId="77777777" w:rsidR="005A6F4C" w:rsidRPr="005A6F4C" w:rsidRDefault="005A6F4C" w:rsidP="005A6F4C">
      <w:pPr>
        <w:shd w:val="clear" w:color="auto" w:fill="FFFFFF"/>
        <w:spacing w:after="0" w:line="264" w:lineRule="atLeast"/>
        <w:ind w:left="482"/>
        <w:jc w:val="both"/>
        <w:rPr>
          <w:rFonts w:ascii="Arial" w:eastAsia="Times New Roman" w:hAnsi="Arial" w:cs="Times New Roman"/>
          <w:color w:val="000000"/>
          <w:kern w:val="0"/>
          <w:sz w:val="36"/>
          <w:szCs w:val="36"/>
          <w:lang w:eastAsia="pl-PL"/>
          <w14:ligatures w14:val="none"/>
        </w:rPr>
      </w:pPr>
      <w:r w:rsidRPr="005A6F4C">
        <w:rPr>
          <w:rFonts w:ascii="Arial" w:eastAsia="Times New Roman" w:hAnsi="Arial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  <w:t>Uwaga:</w:t>
      </w:r>
      <w:r w:rsidRPr="005A6F4C">
        <w:rPr>
          <w:rFonts w:ascii="Arial" w:eastAsia="Times New Roman" w:hAnsi="Arial" w:cs="Times New Roman"/>
          <w:color w:val="000000"/>
          <w:kern w:val="0"/>
          <w:sz w:val="36"/>
          <w:szCs w:val="36"/>
          <w:lang w:eastAsia="pl-PL"/>
          <w14:ligatures w14:val="none"/>
        </w:rPr>
        <w:t> Wyjazdy do Szwajcarii będą finansowane wyłącznie przez rząd tego kraju (stypendium rządu szwajcarskiego). Dofinansowanie wynosi 440 CHF miesięcznie.</w:t>
      </w:r>
    </w:p>
    <w:p w14:paraId="47DBA1D4" w14:textId="77777777" w:rsidR="005A6F4C" w:rsidRPr="005A6F4C" w:rsidRDefault="005A6F4C" w:rsidP="005A6F4C">
      <w:pPr>
        <w:shd w:val="clear" w:color="auto" w:fill="FFFFFF"/>
        <w:spacing w:after="0" w:line="264" w:lineRule="atLeast"/>
        <w:ind w:left="482"/>
        <w:jc w:val="both"/>
        <w:rPr>
          <w:rFonts w:ascii="Arial" w:eastAsia="Times New Roman" w:hAnsi="Arial" w:cs="Times New Roman"/>
          <w:color w:val="000000"/>
          <w:kern w:val="0"/>
          <w:sz w:val="36"/>
          <w:szCs w:val="36"/>
          <w:lang w:eastAsia="pl-PL"/>
          <w14:ligatures w14:val="none"/>
        </w:rPr>
      </w:pPr>
      <w:r w:rsidRPr="005A6F4C">
        <w:rPr>
          <w:rFonts w:ascii="Arial" w:eastAsia="Times New Roman" w:hAnsi="Arial" w:cs="Times New Roman"/>
          <w:color w:val="000000"/>
          <w:kern w:val="0"/>
          <w:sz w:val="36"/>
          <w:szCs w:val="36"/>
          <w:lang w:eastAsia="pl-PL"/>
          <w14:ligatures w14:val="none"/>
        </w:rPr>
        <w:t> </w:t>
      </w:r>
    </w:p>
    <w:p w14:paraId="00DAE1CF" w14:textId="77777777" w:rsidR="005A6F4C" w:rsidRPr="005A6F4C" w:rsidRDefault="005A6F4C">
      <w:pPr>
        <w:rPr>
          <w:sz w:val="36"/>
          <w:szCs w:val="36"/>
        </w:rPr>
      </w:pPr>
    </w:p>
    <w:sectPr w:rsidR="005A6F4C" w:rsidRPr="005A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4C"/>
    <w:rsid w:val="005A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24BF"/>
  <w15:chartTrackingRefBased/>
  <w15:docId w15:val="{38275B71-EEB9-454D-9CFF-DD1C20D6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6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6F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6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6F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6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6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6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6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6F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6F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6F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6F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6F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6F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6F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6F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6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6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6F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6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6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6F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6F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6F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6F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6F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6F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6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Trojanowska</dc:creator>
  <cp:keywords/>
  <dc:description/>
  <cp:lastModifiedBy>Małgorzata Trojanowska</cp:lastModifiedBy>
  <cp:revision>1</cp:revision>
  <dcterms:created xsi:type="dcterms:W3CDTF">2024-05-16T11:37:00Z</dcterms:created>
  <dcterms:modified xsi:type="dcterms:W3CDTF">2024-05-16T11:37:00Z</dcterms:modified>
</cp:coreProperties>
</file>