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4941" w14:textId="5C34CB0A" w:rsidR="003500AF" w:rsidRPr="009F3313" w:rsidRDefault="003500AF" w:rsidP="003500AF">
      <w:pPr>
        <w:pStyle w:val="Nagwek"/>
        <w:tabs>
          <w:tab w:val="left" w:pos="1185"/>
        </w:tabs>
        <w:rPr>
          <w:rFonts w:ascii="Times New Roman" w:eastAsia="Batang" w:hAnsi="Times New Roman"/>
          <w:b/>
          <w:color w:val="538135" w:themeColor="accent6" w:themeShade="BF"/>
          <w:sz w:val="23"/>
          <w:szCs w:val="23"/>
          <w:lang w:val="en-US"/>
        </w:rPr>
      </w:pPr>
    </w:p>
    <w:p w14:paraId="77C06FA0" w14:textId="77777777" w:rsidR="00E8473B" w:rsidRPr="00F10C53" w:rsidRDefault="00E8473B" w:rsidP="00E8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C53">
        <w:rPr>
          <w:rFonts w:ascii="Arial" w:hAnsi="Arial" w:cs="Arial"/>
          <w:sz w:val="24"/>
          <w:szCs w:val="24"/>
          <w:lang w:val="en-US"/>
        </w:rPr>
        <w:t xml:space="preserve">1. Diplomas from 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 xml:space="preserve">study programs in philology </w:t>
      </w:r>
      <w:r w:rsidRPr="00F10C53">
        <w:rPr>
          <w:rFonts w:ascii="Arial" w:hAnsi="Arial" w:cs="Arial"/>
          <w:sz w:val="24"/>
          <w:szCs w:val="24"/>
          <w:lang w:val="en-US"/>
        </w:rPr>
        <w:t>in the field of foreign languages and applied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linguistics in English;</w:t>
      </w:r>
    </w:p>
    <w:p w14:paraId="2C873CC5" w14:textId="77777777" w:rsidR="00E8473B" w:rsidRPr="00F10C53" w:rsidRDefault="00E8473B" w:rsidP="00E8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C53">
        <w:rPr>
          <w:rFonts w:ascii="Arial" w:hAnsi="Arial" w:cs="Arial"/>
          <w:sz w:val="24"/>
          <w:szCs w:val="24"/>
          <w:lang w:val="en-US"/>
        </w:rPr>
        <w:t xml:space="preserve">2. Document which informs of a 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 xml:space="preserve">scientific degree obtained abroad </w:t>
      </w:r>
      <w:r w:rsidRPr="00F10C53">
        <w:rPr>
          <w:rFonts w:ascii="Arial" w:hAnsi="Arial" w:cs="Arial"/>
          <w:sz w:val="24"/>
          <w:szCs w:val="24"/>
          <w:lang w:val="en-US"/>
        </w:rPr>
        <w:t>and issued by a foreign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academic institution – if English was the course language (if all classes were held in English);</w:t>
      </w:r>
    </w:p>
    <w:p w14:paraId="5B331DEB" w14:textId="77777777" w:rsidR="00E8473B" w:rsidRPr="00F10C53" w:rsidRDefault="00E8473B" w:rsidP="00E8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C53">
        <w:rPr>
          <w:rFonts w:ascii="Arial" w:hAnsi="Arial" w:cs="Arial"/>
          <w:sz w:val="24"/>
          <w:szCs w:val="24"/>
          <w:lang w:val="en-US"/>
        </w:rPr>
        <w:t xml:space="preserve">3. Document which informs of a 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foreign degree obtained abroad</w:t>
      </w:r>
      <w:r w:rsidRPr="00F10C53">
        <w:rPr>
          <w:rFonts w:ascii="Arial" w:hAnsi="Arial" w:cs="Arial"/>
          <w:sz w:val="24"/>
          <w:szCs w:val="24"/>
          <w:lang w:val="en-US"/>
        </w:rPr>
        <w:t>, or in Poland in</w:t>
      </w:r>
    </w:p>
    <w:p w14:paraId="530F9DBB" w14:textId="77777777" w:rsidR="00E8473B" w:rsidRPr="00F10C53" w:rsidRDefault="00E8473B" w:rsidP="00E8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C53">
        <w:rPr>
          <w:rFonts w:ascii="Arial" w:hAnsi="Arial" w:cs="Arial"/>
          <w:sz w:val="24"/>
          <w:szCs w:val="24"/>
          <w:lang w:val="en-US"/>
        </w:rPr>
        <w:t>cooperation with a foreign academic institution – if English was the course language;</w:t>
      </w:r>
    </w:p>
    <w:p w14:paraId="1922F537" w14:textId="77777777" w:rsidR="00E8473B" w:rsidRPr="00F10C53" w:rsidRDefault="00E8473B" w:rsidP="00E8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C53">
        <w:rPr>
          <w:rFonts w:ascii="Arial" w:hAnsi="Arial" w:cs="Arial"/>
          <w:sz w:val="24"/>
          <w:szCs w:val="24"/>
          <w:lang w:val="en-US"/>
        </w:rPr>
        <w:t xml:space="preserve">4. 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 xml:space="preserve">Document issued abroad equivalent to Polish Matriculation </w:t>
      </w:r>
      <w:r w:rsidRPr="00F10C53">
        <w:rPr>
          <w:rFonts w:ascii="Arial" w:hAnsi="Arial" w:cs="Arial"/>
          <w:sz w:val="24"/>
          <w:szCs w:val="24"/>
          <w:lang w:val="en-US"/>
        </w:rPr>
        <w:t>- if English was the course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language;</w:t>
      </w:r>
    </w:p>
    <w:p w14:paraId="6D25F022" w14:textId="77777777" w:rsidR="00E8473B" w:rsidRPr="00F10C53" w:rsidRDefault="00E8473B" w:rsidP="00E8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C53">
        <w:rPr>
          <w:rFonts w:ascii="Arial" w:hAnsi="Arial" w:cs="Arial"/>
          <w:sz w:val="24"/>
          <w:szCs w:val="24"/>
          <w:lang w:val="en-US"/>
        </w:rPr>
        <w:t xml:space="preserve">5. 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International Baccalaureate Diploma</w:t>
      </w:r>
      <w:r w:rsidRPr="00F10C53">
        <w:rPr>
          <w:rFonts w:ascii="Arial" w:hAnsi="Arial" w:cs="Arial"/>
          <w:sz w:val="24"/>
          <w:szCs w:val="24"/>
          <w:lang w:val="en-US"/>
        </w:rPr>
        <w:t>;</w:t>
      </w:r>
    </w:p>
    <w:p w14:paraId="637A282F" w14:textId="77777777" w:rsidR="00E8473B" w:rsidRPr="00F10C53" w:rsidRDefault="00E8473B" w:rsidP="00E8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C53">
        <w:rPr>
          <w:rFonts w:ascii="Arial" w:hAnsi="Arial" w:cs="Arial"/>
          <w:sz w:val="24"/>
          <w:szCs w:val="24"/>
          <w:lang w:val="en-US"/>
        </w:rPr>
        <w:t xml:space="preserve">6. 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Official license for English translator</w:t>
      </w:r>
      <w:r w:rsidRPr="00F10C53">
        <w:rPr>
          <w:rFonts w:ascii="Arial" w:hAnsi="Arial" w:cs="Arial"/>
          <w:sz w:val="24"/>
          <w:szCs w:val="24"/>
          <w:lang w:val="en-US"/>
        </w:rPr>
        <w:t>;</w:t>
      </w:r>
    </w:p>
    <w:p w14:paraId="60647933" w14:textId="77777777" w:rsidR="00E8473B" w:rsidRPr="00F10C53" w:rsidRDefault="00E8473B" w:rsidP="00E8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C53">
        <w:rPr>
          <w:rFonts w:ascii="Arial" w:hAnsi="Arial" w:cs="Arial"/>
          <w:sz w:val="24"/>
          <w:szCs w:val="24"/>
          <w:lang w:val="en-US"/>
        </w:rPr>
        <w:t>7. The following certificates: First Certificate in English (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FCE</w:t>
      </w:r>
      <w:r w:rsidRPr="00F10C53">
        <w:rPr>
          <w:rFonts w:ascii="Arial" w:hAnsi="Arial" w:cs="Arial"/>
          <w:sz w:val="24"/>
          <w:szCs w:val="24"/>
          <w:lang w:val="en-US"/>
        </w:rPr>
        <w:t>) – A, B or C, Certificate in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Advanced English (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CAE</w:t>
      </w:r>
      <w:r w:rsidRPr="00F10C53">
        <w:rPr>
          <w:rFonts w:ascii="Arial" w:hAnsi="Arial" w:cs="Arial"/>
          <w:sz w:val="24"/>
          <w:szCs w:val="24"/>
          <w:lang w:val="en-US"/>
        </w:rPr>
        <w:t>), Certificate of Proficiency in English (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CPE</w:t>
      </w:r>
      <w:r w:rsidRPr="00F10C53">
        <w:rPr>
          <w:rFonts w:ascii="Arial" w:hAnsi="Arial" w:cs="Arial"/>
          <w:sz w:val="24"/>
          <w:szCs w:val="24"/>
          <w:lang w:val="en-US"/>
        </w:rPr>
        <w:t>), Business English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Certificate (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BEC</w:t>
      </w:r>
      <w:r w:rsidRPr="00F10C53">
        <w:rPr>
          <w:rFonts w:ascii="Arial" w:hAnsi="Arial" w:cs="Arial"/>
          <w:sz w:val="24"/>
          <w:szCs w:val="24"/>
          <w:lang w:val="en-US"/>
        </w:rPr>
        <w:t xml:space="preserve">) 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Vantage</w:t>
      </w:r>
      <w:r w:rsidRPr="00F10C53">
        <w:rPr>
          <w:rFonts w:ascii="Arial" w:hAnsi="Arial" w:cs="Arial"/>
          <w:sz w:val="24"/>
          <w:szCs w:val="24"/>
          <w:lang w:val="en-US"/>
        </w:rPr>
        <w:t>, Business English Certificate (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BEC</w:t>
      </w:r>
      <w:r w:rsidRPr="00F10C53">
        <w:rPr>
          <w:rFonts w:ascii="Arial" w:hAnsi="Arial" w:cs="Arial"/>
          <w:sz w:val="24"/>
          <w:szCs w:val="24"/>
          <w:lang w:val="en-US"/>
        </w:rPr>
        <w:t xml:space="preserve">) 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Higher</w:t>
      </w:r>
      <w:r w:rsidRPr="00F10C53">
        <w:rPr>
          <w:rFonts w:ascii="Arial" w:hAnsi="Arial" w:cs="Arial"/>
          <w:sz w:val="24"/>
          <w:szCs w:val="24"/>
          <w:lang w:val="en-US"/>
        </w:rPr>
        <w:t>, Certificate in English for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International Business and Trade (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CEIBT</w:t>
      </w:r>
      <w:r w:rsidRPr="00F10C53">
        <w:rPr>
          <w:rFonts w:ascii="Arial" w:hAnsi="Arial" w:cs="Arial"/>
          <w:sz w:val="24"/>
          <w:szCs w:val="24"/>
          <w:lang w:val="en-US"/>
        </w:rPr>
        <w:t>) – issued by University of Cambridge Local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Examinations Syndicate and University of Cambridge ESOL Examinations;</w:t>
      </w:r>
    </w:p>
    <w:p w14:paraId="098A8979" w14:textId="77777777" w:rsidR="00E8473B" w:rsidRPr="00F10C53" w:rsidRDefault="00E8473B" w:rsidP="00E8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C53">
        <w:rPr>
          <w:rFonts w:ascii="Arial" w:hAnsi="Arial" w:cs="Arial"/>
          <w:sz w:val="24"/>
          <w:szCs w:val="24"/>
          <w:lang w:val="en-US"/>
        </w:rPr>
        <w:t xml:space="preserve">8. International English Language Testing System 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 xml:space="preserve">IELTS </w:t>
      </w:r>
      <w:r w:rsidRPr="00F10C53">
        <w:rPr>
          <w:rFonts w:ascii="Arial" w:hAnsi="Arial" w:cs="Arial"/>
          <w:sz w:val="24"/>
          <w:szCs w:val="24"/>
          <w:lang w:val="en-US"/>
        </w:rPr>
        <w:t>– at least 6 points – certificate issued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by University of Cambridge Local Examination Syndicate, the British Council and Education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Australia;</w:t>
      </w:r>
    </w:p>
    <w:p w14:paraId="22C8A8AC" w14:textId="77777777" w:rsidR="00E8473B" w:rsidRPr="00F10C53" w:rsidRDefault="00E8473B" w:rsidP="00E8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C53">
        <w:rPr>
          <w:rFonts w:ascii="Arial" w:hAnsi="Arial" w:cs="Arial"/>
          <w:sz w:val="24"/>
          <w:szCs w:val="24"/>
          <w:lang w:val="en-US"/>
        </w:rPr>
        <w:t>9. Test of English as a Foreign Language (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TOEFL</w:t>
      </w:r>
      <w:r w:rsidRPr="00F10C53">
        <w:rPr>
          <w:rFonts w:ascii="Arial" w:hAnsi="Arial" w:cs="Arial"/>
          <w:sz w:val="24"/>
          <w:szCs w:val="24"/>
          <w:lang w:val="en-US"/>
        </w:rPr>
        <w:t>) – paper based test (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TOEFL PBT</w:t>
      </w:r>
      <w:r w:rsidRPr="00F10C53">
        <w:rPr>
          <w:rFonts w:ascii="Arial" w:hAnsi="Arial" w:cs="Arial"/>
          <w:sz w:val="24"/>
          <w:szCs w:val="24"/>
          <w:lang w:val="en-US"/>
        </w:rPr>
        <w:t>) - at least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500 points, computer based test (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TOEFL CBT</w:t>
      </w:r>
      <w:r w:rsidRPr="00F10C53">
        <w:rPr>
          <w:rFonts w:ascii="Arial" w:hAnsi="Arial" w:cs="Arial"/>
          <w:sz w:val="24"/>
          <w:szCs w:val="24"/>
          <w:lang w:val="en-US"/>
        </w:rPr>
        <w:t>) – at least 173 points, internet based test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(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TOEFL iBT</w:t>
      </w:r>
      <w:r w:rsidRPr="00F10C53">
        <w:rPr>
          <w:rFonts w:ascii="Arial" w:hAnsi="Arial" w:cs="Arial"/>
          <w:sz w:val="24"/>
          <w:szCs w:val="24"/>
          <w:lang w:val="en-US"/>
        </w:rPr>
        <w:t>) - at least 87 points – certificate issued by Educational Testing Service, Princeton,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USA;</w:t>
      </w:r>
    </w:p>
    <w:p w14:paraId="06FB8D6E" w14:textId="77777777" w:rsidR="00E8473B" w:rsidRPr="00F10C53" w:rsidRDefault="00E8473B" w:rsidP="00E8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C53">
        <w:rPr>
          <w:rFonts w:ascii="Arial" w:hAnsi="Arial" w:cs="Arial"/>
          <w:sz w:val="24"/>
          <w:szCs w:val="24"/>
          <w:lang w:val="en-US"/>
        </w:rPr>
        <w:t>10. English for Speakers of Other Languages (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ESOL</w:t>
      </w:r>
      <w:r w:rsidRPr="00F10C53">
        <w:rPr>
          <w:rFonts w:ascii="Arial" w:hAnsi="Arial" w:cs="Arial"/>
          <w:sz w:val="24"/>
          <w:szCs w:val="24"/>
          <w:lang w:val="en-US"/>
        </w:rPr>
        <w:t>) - Higher Intermediate Level, Advanced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Level – issued by City&amp; Guilds Pitman Qualifications (Pitman Qualifications Institute);</w:t>
      </w:r>
    </w:p>
    <w:p w14:paraId="7B6D5840" w14:textId="77777777" w:rsidR="00E8473B" w:rsidRPr="00F10C53" w:rsidRDefault="00E8473B" w:rsidP="00E8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C53">
        <w:rPr>
          <w:rFonts w:ascii="Arial" w:hAnsi="Arial" w:cs="Arial"/>
          <w:sz w:val="24"/>
          <w:szCs w:val="24"/>
          <w:lang w:val="en-US"/>
        </w:rPr>
        <w:t>11. International English for Speakers of Other Languages (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IESOL</w:t>
      </w:r>
      <w:r w:rsidRPr="00F10C53">
        <w:rPr>
          <w:rFonts w:ascii="Arial" w:hAnsi="Arial" w:cs="Arial"/>
          <w:sz w:val="24"/>
          <w:szCs w:val="24"/>
          <w:lang w:val="en-US"/>
        </w:rPr>
        <w:t>) - "Communicator" ,"Expert" or "Mastery" level– issued by City &amp; Guilds;</w:t>
      </w:r>
    </w:p>
    <w:p w14:paraId="2CDF7E4C" w14:textId="77777777" w:rsidR="00E8473B" w:rsidRPr="00F10C53" w:rsidRDefault="00E8473B" w:rsidP="00E8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C53">
        <w:rPr>
          <w:rFonts w:ascii="Arial" w:hAnsi="Arial" w:cs="Arial"/>
          <w:sz w:val="24"/>
          <w:szCs w:val="24"/>
          <w:lang w:val="en-US"/>
        </w:rPr>
        <w:t>12. Spoken English Test (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SET</w:t>
      </w:r>
      <w:r w:rsidRPr="00F10C53">
        <w:rPr>
          <w:rFonts w:ascii="Arial" w:hAnsi="Arial" w:cs="Arial"/>
          <w:sz w:val="24"/>
          <w:szCs w:val="24"/>
          <w:lang w:val="en-US"/>
        </w:rPr>
        <w:t xml:space="preserve">) 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 xml:space="preserve">for Business </w:t>
      </w:r>
      <w:r w:rsidRPr="00F10C53">
        <w:rPr>
          <w:rFonts w:ascii="Arial" w:hAnsi="Arial" w:cs="Arial"/>
          <w:sz w:val="24"/>
          <w:szCs w:val="24"/>
          <w:lang w:val="en-US"/>
        </w:rPr>
        <w:t>– Stage B level "Communicator", Stage C level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"Expert", Stage C level "Mastery" – issued by City &amp; Guilds (City &amp; Guilds Pitman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Qualifications);</w:t>
      </w:r>
    </w:p>
    <w:p w14:paraId="14FCE495" w14:textId="77777777" w:rsidR="00E8473B" w:rsidRPr="00F10C53" w:rsidRDefault="00E8473B" w:rsidP="00E8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C53">
        <w:rPr>
          <w:rFonts w:ascii="Arial" w:hAnsi="Arial" w:cs="Arial"/>
          <w:sz w:val="24"/>
          <w:szCs w:val="24"/>
          <w:lang w:val="en-US"/>
        </w:rPr>
        <w:t>13. English for Business Communications (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EBC</w:t>
      </w:r>
      <w:r w:rsidRPr="00F10C53">
        <w:rPr>
          <w:rFonts w:ascii="Arial" w:hAnsi="Arial" w:cs="Arial"/>
          <w:sz w:val="24"/>
          <w:szCs w:val="24"/>
          <w:lang w:val="en-US"/>
        </w:rPr>
        <w:t>) - Level 2, Level 3 – issued by City &amp; Guilds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(City &amp; Guilds Pitman Qualifications);</w:t>
      </w:r>
    </w:p>
    <w:p w14:paraId="44D9D9BB" w14:textId="77777777" w:rsidR="00E8473B" w:rsidRPr="00F10C53" w:rsidRDefault="00E8473B" w:rsidP="00E8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C53">
        <w:rPr>
          <w:rFonts w:ascii="Arial" w:hAnsi="Arial" w:cs="Arial"/>
          <w:sz w:val="24"/>
          <w:szCs w:val="24"/>
          <w:lang w:val="en-US"/>
        </w:rPr>
        <w:t>14. Test of English for International Communication (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TOEIC</w:t>
      </w:r>
      <w:r w:rsidRPr="00F10C53">
        <w:rPr>
          <w:rFonts w:ascii="Arial" w:hAnsi="Arial" w:cs="Arial"/>
          <w:sz w:val="24"/>
          <w:szCs w:val="24"/>
          <w:lang w:val="en-US"/>
        </w:rPr>
        <w:t>) – at least 750 points from the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test – issued by Educational Testing Service, Princeton, USA;</w:t>
      </w:r>
    </w:p>
    <w:p w14:paraId="7482BE36" w14:textId="77777777" w:rsidR="00E8473B" w:rsidRPr="00F10C53" w:rsidRDefault="00E8473B" w:rsidP="00E8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C53">
        <w:rPr>
          <w:rFonts w:ascii="Arial" w:hAnsi="Arial" w:cs="Arial"/>
          <w:sz w:val="24"/>
          <w:szCs w:val="24"/>
          <w:lang w:val="en-US"/>
        </w:rPr>
        <w:t>15. London Chamber of Commerce and Industry (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>LCCI</w:t>
      </w:r>
      <w:r w:rsidRPr="00F10C53">
        <w:rPr>
          <w:rFonts w:ascii="Arial" w:hAnsi="Arial" w:cs="Arial"/>
          <w:sz w:val="24"/>
          <w:szCs w:val="24"/>
          <w:lang w:val="en-US"/>
        </w:rPr>
        <w:t>): English for Business Level 2 – credit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or distinction, English for Business Level 3 - credit or distinction, English for Business Level 4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>– certificates issued by London Chamber of Commerce and Industry Examinations Board;</w:t>
      </w:r>
    </w:p>
    <w:p w14:paraId="56C8114E" w14:textId="77777777" w:rsidR="00E8473B" w:rsidRPr="000B0E95" w:rsidRDefault="00E8473B" w:rsidP="00E84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0C53">
        <w:rPr>
          <w:rFonts w:ascii="Arial" w:hAnsi="Arial" w:cs="Arial"/>
          <w:sz w:val="24"/>
          <w:szCs w:val="24"/>
          <w:lang w:val="en-US"/>
        </w:rPr>
        <w:t>16. B2 Certificate in English, B2 Certificate in English for Business Purposes, C1 Certificate in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10C53">
        <w:rPr>
          <w:rFonts w:ascii="Arial" w:hAnsi="Arial" w:cs="Arial"/>
          <w:sz w:val="24"/>
          <w:szCs w:val="24"/>
          <w:lang w:val="en-US"/>
        </w:rPr>
        <w:t xml:space="preserve">English – </w:t>
      </w:r>
      <w:r w:rsidRPr="00F10C53">
        <w:rPr>
          <w:rFonts w:ascii="Arial" w:hAnsi="Arial" w:cs="Arial"/>
          <w:b/>
          <w:bCs/>
          <w:sz w:val="24"/>
          <w:szCs w:val="24"/>
          <w:lang w:val="en-US"/>
        </w:rPr>
        <w:t xml:space="preserve">TELC </w:t>
      </w:r>
      <w:r w:rsidRPr="00F10C53">
        <w:rPr>
          <w:rFonts w:ascii="Arial" w:hAnsi="Arial" w:cs="Arial"/>
          <w:sz w:val="24"/>
          <w:szCs w:val="24"/>
          <w:lang w:val="en-US"/>
        </w:rPr>
        <w:t>exams (The European Language Certificates) administered by WBT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B0E95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0B0E95">
        <w:rPr>
          <w:rFonts w:ascii="Arial" w:hAnsi="Arial" w:cs="Arial"/>
          <w:sz w:val="24"/>
          <w:szCs w:val="24"/>
          <w:lang w:val="en-US"/>
        </w:rPr>
        <w:t>Weiterbildungs</w:t>
      </w:r>
      <w:proofErr w:type="spellEnd"/>
      <w:r w:rsidRPr="000B0E95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Pr="000B0E95">
        <w:rPr>
          <w:rFonts w:ascii="Arial" w:hAnsi="Arial" w:cs="Arial"/>
          <w:sz w:val="24"/>
          <w:szCs w:val="24"/>
          <w:lang w:val="en-US"/>
        </w:rPr>
        <w:t>Testsysteme</w:t>
      </w:r>
      <w:proofErr w:type="spellEnd"/>
      <w:r w:rsidRPr="000B0E95">
        <w:rPr>
          <w:rFonts w:ascii="Arial" w:hAnsi="Arial" w:cs="Arial"/>
          <w:sz w:val="24"/>
          <w:szCs w:val="24"/>
          <w:lang w:val="en-US"/>
        </w:rPr>
        <w:t xml:space="preserve"> GmbH).</w:t>
      </w:r>
    </w:p>
    <w:p w14:paraId="78F88642" w14:textId="73AF8E35" w:rsidR="003500AF" w:rsidRPr="00E8473B" w:rsidRDefault="003500AF">
      <w:pPr>
        <w:rPr>
          <w:sz w:val="23"/>
          <w:szCs w:val="23"/>
          <w:lang w:val="en-US"/>
        </w:rPr>
      </w:pPr>
    </w:p>
    <w:sectPr w:rsidR="003500AF" w:rsidRPr="00E847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36285" w14:textId="77777777" w:rsidR="003500AF" w:rsidRDefault="003500AF" w:rsidP="003500AF">
      <w:pPr>
        <w:spacing w:after="0" w:line="240" w:lineRule="auto"/>
      </w:pPr>
      <w:r>
        <w:separator/>
      </w:r>
    </w:p>
  </w:endnote>
  <w:endnote w:type="continuationSeparator" w:id="0">
    <w:p w14:paraId="687FF4FA" w14:textId="77777777" w:rsidR="003500AF" w:rsidRDefault="003500AF" w:rsidP="0035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25E8F" w14:textId="77777777" w:rsidR="003500AF" w:rsidRDefault="003500AF" w:rsidP="003500AF">
      <w:pPr>
        <w:spacing w:after="0" w:line="240" w:lineRule="auto"/>
      </w:pPr>
      <w:r>
        <w:separator/>
      </w:r>
    </w:p>
  </w:footnote>
  <w:footnote w:type="continuationSeparator" w:id="0">
    <w:p w14:paraId="7F69B316" w14:textId="77777777" w:rsidR="003500AF" w:rsidRDefault="003500AF" w:rsidP="0035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936C8" w14:textId="5E151B39" w:rsidR="003500AF" w:rsidRDefault="003500AF">
    <w:pPr>
      <w:pStyle w:val="Nagwek"/>
    </w:pPr>
  </w:p>
  <w:p w14:paraId="2F7B7989" w14:textId="77777777" w:rsidR="003500AF" w:rsidRDefault="003500AF">
    <w:pPr>
      <w:pStyle w:val="Nagwek"/>
    </w:pPr>
  </w:p>
  <w:p w14:paraId="7F4043EE" w14:textId="77777777" w:rsidR="003500AF" w:rsidRDefault="003500AF" w:rsidP="003500AF">
    <w:pPr>
      <w:rPr>
        <w:rFonts w:ascii="Times New Roman" w:eastAsia="Batang" w:hAnsi="Times New Roman"/>
        <w:b/>
        <w:color w:val="538135" w:themeColor="accent6" w:themeShade="BF"/>
        <w:sz w:val="40"/>
        <w:szCs w:val="40"/>
        <w:lang w:val="en-US"/>
      </w:rPr>
    </w:pPr>
    <w:r w:rsidRPr="003500AF">
      <w:rPr>
        <w:noProof/>
        <w:lang w:eastAsia="pl-PL"/>
      </w:rPr>
      <w:drawing>
        <wp:inline distT="0" distB="0" distL="0" distR="0" wp14:anchorId="16C743D7" wp14:editId="249F92E7">
          <wp:extent cx="2143125" cy="991243"/>
          <wp:effectExtent l="0" t="0" r="0" b="0"/>
          <wp:docPr id="1521661929" name="Obraz 1" descr="Obraz zawierający kot, tekst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661929" name="Obraz 1" descr="Obraz zawierający kot, tekst, Czcionka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5092" cy="996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500AF">
      <w:rPr>
        <w:rFonts w:ascii="Times New Roman" w:eastAsia="Batang" w:hAnsi="Times New Roman"/>
        <w:b/>
        <w:color w:val="538135" w:themeColor="accent6" w:themeShade="BF"/>
        <w:sz w:val="40"/>
        <w:szCs w:val="40"/>
        <w:lang w:val="en-US"/>
      </w:rPr>
      <w:t xml:space="preserve"> </w:t>
    </w:r>
  </w:p>
  <w:p w14:paraId="6AC275B5" w14:textId="77777777" w:rsidR="00E8473B" w:rsidRPr="00E8473B" w:rsidRDefault="00E8473B" w:rsidP="0009039F">
    <w:pPr>
      <w:jc w:val="center"/>
      <w:rPr>
        <w:rFonts w:ascii="Arial" w:eastAsia="Batang" w:hAnsi="Arial" w:cs="Arial"/>
        <w:b/>
        <w:color w:val="629289"/>
        <w:sz w:val="28"/>
        <w:szCs w:val="28"/>
        <w:lang w:val="en-US"/>
      </w:rPr>
    </w:pPr>
    <w:r w:rsidRPr="00E8473B">
      <w:rPr>
        <w:rFonts w:ascii="Arial" w:eastAsia="Batang" w:hAnsi="Arial" w:cs="Arial"/>
        <w:b/>
        <w:color w:val="629289"/>
        <w:sz w:val="28"/>
        <w:szCs w:val="28"/>
        <w:lang w:val="en-US"/>
      </w:rPr>
      <w:t xml:space="preserve">LIST OF DOCUMENTS THAT VALIDATE KNOWLEDGE OF ENGLISH </w:t>
    </w:r>
  </w:p>
  <w:p w14:paraId="204E3527" w14:textId="106E1904" w:rsidR="003500AF" w:rsidRPr="00E8473B" w:rsidRDefault="003500AF" w:rsidP="0009039F">
    <w:pPr>
      <w:jc w:val="center"/>
      <w:rPr>
        <w:rFonts w:ascii="Arial" w:eastAsia="Batang" w:hAnsi="Arial" w:cs="Arial"/>
        <w:b/>
        <w:color w:val="629289"/>
        <w:sz w:val="28"/>
        <w:szCs w:val="28"/>
        <w:lang w:val="en-US"/>
        <w14:textFill>
          <w14:solidFill>
            <w14:srgbClr w14:val="629289">
              <w14:lumMod w14:val="75000"/>
            </w14:srgbClr>
          </w14:solidFill>
        </w14:textFill>
      </w:rPr>
    </w:pPr>
    <w:r w:rsidRPr="00E8473B">
      <w:rPr>
        <w:rFonts w:ascii="Arial" w:eastAsia="Batang" w:hAnsi="Arial" w:cs="Arial"/>
        <w:b/>
        <w:color w:val="629289"/>
        <w:sz w:val="28"/>
        <w:szCs w:val="28"/>
        <w:lang w:val="en-US"/>
      </w:rPr>
      <w:t>ACADEMIC YEAR 202</w:t>
    </w:r>
    <w:r w:rsidR="001836D7" w:rsidRPr="00E8473B">
      <w:rPr>
        <w:rFonts w:ascii="Arial" w:eastAsia="Batang" w:hAnsi="Arial" w:cs="Arial"/>
        <w:b/>
        <w:color w:val="629289"/>
        <w:sz w:val="28"/>
        <w:szCs w:val="28"/>
        <w:lang w:val="en-US"/>
      </w:rPr>
      <w:t>5</w:t>
    </w:r>
    <w:r w:rsidRPr="00E8473B">
      <w:rPr>
        <w:rFonts w:ascii="Arial" w:eastAsia="Batang" w:hAnsi="Arial" w:cs="Arial"/>
        <w:b/>
        <w:color w:val="629289"/>
        <w:sz w:val="28"/>
        <w:szCs w:val="28"/>
        <w:lang w:val="en-US"/>
      </w:rPr>
      <w:t>/2</w:t>
    </w:r>
    <w:r w:rsidR="001836D7" w:rsidRPr="00E8473B">
      <w:rPr>
        <w:rFonts w:ascii="Arial" w:eastAsia="Batang" w:hAnsi="Arial" w:cs="Arial"/>
        <w:b/>
        <w:color w:val="629289"/>
        <w:sz w:val="28"/>
        <w:szCs w:val="28"/>
        <w:lang w:val="en-US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39CF"/>
    <w:multiLevelType w:val="hybridMultilevel"/>
    <w:tmpl w:val="060E8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56DD"/>
    <w:multiLevelType w:val="hybridMultilevel"/>
    <w:tmpl w:val="C3D44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47BAA"/>
    <w:multiLevelType w:val="hybridMultilevel"/>
    <w:tmpl w:val="319A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050E8"/>
    <w:multiLevelType w:val="hybridMultilevel"/>
    <w:tmpl w:val="16C85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541132">
    <w:abstractNumId w:val="0"/>
  </w:num>
  <w:num w:numId="2" w16cid:durableId="586883741">
    <w:abstractNumId w:val="2"/>
  </w:num>
  <w:num w:numId="3" w16cid:durableId="2137095847">
    <w:abstractNumId w:val="1"/>
  </w:num>
  <w:num w:numId="4" w16cid:durableId="731343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0241">
      <o:colormru v:ext="edit" colors="#cf9"/>
      <o:colormenu v:ext="edit" fillcolor="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AF"/>
    <w:rsid w:val="0009039F"/>
    <w:rsid w:val="000E1BB4"/>
    <w:rsid w:val="00136588"/>
    <w:rsid w:val="001836D7"/>
    <w:rsid w:val="0029327B"/>
    <w:rsid w:val="002F759E"/>
    <w:rsid w:val="003222DF"/>
    <w:rsid w:val="003500AF"/>
    <w:rsid w:val="004A11FB"/>
    <w:rsid w:val="004F0492"/>
    <w:rsid w:val="005422D5"/>
    <w:rsid w:val="00600310"/>
    <w:rsid w:val="008A393F"/>
    <w:rsid w:val="009F3313"/>
    <w:rsid w:val="00CB1A57"/>
    <w:rsid w:val="00D073AD"/>
    <w:rsid w:val="00DA5775"/>
    <w:rsid w:val="00E8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cf9"/>
      <o:colormenu v:ext="edit" fillcolor="#cf9"/>
    </o:shapedefaults>
    <o:shapelayout v:ext="edit">
      <o:idmap v:ext="edit" data="1"/>
    </o:shapelayout>
  </w:shapeDefaults>
  <w:decimalSymbol w:val=","/>
  <w:listSeparator w:val=";"/>
  <w14:docId w14:val="5BB45DDE"/>
  <w15:chartTrackingRefBased/>
  <w15:docId w15:val="{0C77DD80-0D7E-4361-A607-A54050B4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73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0A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3500AF"/>
  </w:style>
  <w:style w:type="paragraph" w:styleId="Stopka">
    <w:name w:val="footer"/>
    <w:basedOn w:val="Normalny"/>
    <w:link w:val="StopkaZnak"/>
    <w:uiPriority w:val="99"/>
    <w:unhideWhenUsed/>
    <w:rsid w:val="003500A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3500AF"/>
  </w:style>
  <w:style w:type="paragraph" w:styleId="NormalnyWeb">
    <w:name w:val="Normal (Web)"/>
    <w:basedOn w:val="Normalny"/>
    <w:uiPriority w:val="99"/>
    <w:unhideWhenUsed/>
    <w:rsid w:val="00350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500AF"/>
    <w:rPr>
      <w:color w:val="0000FF"/>
      <w:u w:val="single"/>
    </w:rPr>
  </w:style>
  <w:style w:type="table" w:styleId="Tabela-Siatka">
    <w:name w:val="Table Grid"/>
    <w:basedOn w:val="Standardowy"/>
    <w:uiPriority w:val="39"/>
    <w:rsid w:val="0035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00A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F3313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39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7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D5DAA-B6F0-4C7D-9820-21DD5600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Krasowska</dc:creator>
  <cp:keywords/>
  <dc:description/>
  <cp:lastModifiedBy>Magdalena Krasowska</cp:lastModifiedBy>
  <cp:revision>2</cp:revision>
  <cp:lastPrinted>2025-03-03T15:14:00Z</cp:lastPrinted>
  <dcterms:created xsi:type="dcterms:W3CDTF">2025-03-03T15:16:00Z</dcterms:created>
  <dcterms:modified xsi:type="dcterms:W3CDTF">2025-03-03T15:16:00Z</dcterms:modified>
</cp:coreProperties>
</file>